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533C" w14:textId="3F8958E9" w:rsidR="00A07A0A" w:rsidRPr="00876B8B" w:rsidRDefault="00A07A0A" w:rsidP="00241F02">
      <w:pPr>
        <w:pStyle w:val="NormalWeb"/>
        <w:rPr>
          <w:rFonts w:asciiTheme="minorHAnsi" w:hAnsiTheme="minorHAnsi" w:cs="Arial"/>
          <w:b/>
          <w:bCs/>
          <w:color w:val="000000"/>
          <w:sz w:val="22"/>
          <w:szCs w:val="22"/>
        </w:rPr>
      </w:pPr>
    </w:p>
    <w:p w14:paraId="081F5BA4" w14:textId="5CC98FA9" w:rsidR="00A8281C" w:rsidRDefault="00876B8B" w:rsidP="00A8281C">
      <w:pPr>
        <w:pStyle w:val="NormalWeb"/>
        <w:jc w:val="center"/>
        <w:rPr>
          <w:rFonts w:asciiTheme="minorHAnsi" w:hAnsiTheme="minorHAnsi" w:cs="Arial"/>
          <w:b/>
          <w:bCs/>
          <w:color w:val="000000"/>
          <w:sz w:val="28"/>
          <w:szCs w:val="28"/>
        </w:rPr>
      </w:pPr>
      <w:bookmarkStart w:id="0" w:name="_Hlk208581202"/>
      <w:r w:rsidRPr="00DF2D91">
        <w:rPr>
          <w:rFonts w:asciiTheme="minorHAnsi" w:hAnsiTheme="minorHAnsi" w:cs="Arial"/>
          <w:b/>
          <w:bCs/>
          <w:color w:val="000000"/>
          <w:sz w:val="28"/>
          <w:szCs w:val="28"/>
        </w:rPr>
        <w:t>Job Description</w:t>
      </w:r>
      <w:bookmarkEnd w:id="0"/>
    </w:p>
    <w:p w14:paraId="084A95C0" w14:textId="77777777" w:rsidR="00EC2E7A" w:rsidRPr="00A8281C" w:rsidRDefault="00EC2E7A" w:rsidP="00A8281C">
      <w:pPr>
        <w:pStyle w:val="NormalWeb"/>
        <w:jc w:val="center"/>
        <w:rPr>
          <w:rFonts w:asciiTheme="minorHAnsi" w:hAnsiTheme="minorHAnsi" w:cs="Arial"/>
          <w:b/>
          <w:bCs/>
          <w:color w:val="000000"/>
          <w:sz w:val="28"/>
          <w:szCs w:val="28"/>
        </w:rPr>
      </w:pPr>
    </w:p>
    <w:p w14:paraId="376B2BA8" w14:textId="77777777" w:rsidR="00A8281C" w:rsidRDefault="00A8281C" w:rsidP="00A8281C">
      <w:pPr>
        <w:pStyle w:val="NormalWeb"/>
        <w:spacing w:before="0" w:beforeAutospacing="0" w:after="0" w:afterAutospacing="0"/>
        <w:rPr>
          <w:rFonts w:asciiTheme="minorHAnsi" w:hAnsiTheme="minorHAnsi" w:cs="Arial"/>
          <w:b/>
          <w:bCs/>
          <w:color w:val="000000"/>
          <w:sz w:val="22"/>
          <w:szCs w:val="22"/>
        </w:rPr>
      </w:pPr>
      <w:r>
        <w:rPr>
          <w:rFonts w:asciiTheme="minorHAnsi" w:hAnsiTheme="minorHAnsi" w:cs="Arial"/>
          <w:b/>
          <w:bCs/>
          <w:color w:val="000000"/>
          <w:sz w:val="22"/>
          <w:szCs w:val="22"/>
        </w:rPr>
        <w:t xml:space="preserve">Role: </w:t>
      </w:r>
      <w:r w:rsidRPr="00A8281C">
        <w:rPr>
          <w:rFonts w:asciiTheme="minorHAnsi" w:hAnsiTheme="minorHAnsi" w:cs="Arial"/>
          <w:color w:val="000000"/>
          <w:sz w:val="22"/>
          <w:szCs w:val="22"/>
        </w:rPr>
        <w:t>SEND Teaching Assistant</w:t>
      </w:r>
    </w:p>
    <w:p w14:paraId="10D66D7F" w14:textId="0C98ADAE" w:rsidR="00241F02" w:rsidRPr="00876B8B" w:rsidRDefault="00A8281C" w:rsidP="00A8281C">
      <w:pPr>
        <w:pStyle w:val="NormalWeb"/>
        <w:spacing w:before="0" w:beforeAutospacing="0" w:after="0" w:afterAutospacing="0"/>
        <w:rPr>
          <w:rFonts w:asciiTheme="minorHAnsi" w:hAnsiTheme="minorHAnsi" w:cs="Arial"/>
          <w:b/>
          <w:bCs/>
          <w:color w:val="000000"/>
          <w:sz w:val="22"/>
          <w:szCs w:val="22"/>
        </w:rPr>
      </w:pPr>
      <w:r w:rsidRPr="00A8281C">
        <w:rPr>
          <w:rFonts w:asciiTheme="minorHAnsi" w:hAnsiTheme="minorHAnsi" w:cs="Arial"/>
          <w:b/>
          <w:bCs/>
          <w:color w:val="000000"/>
          <w:sz w:val="22"/>
          <w:szCs w:val="22"/>
        </w:rPr>
        <w:t xml:space="preserve">Location: </w:t>
      </w:r>
      <w:r>
        <w:rPr>
          <w:rFonts w:asciiTheme="minorHAnsi" w:hAnsiTheme="minorHAnsi" w:cs="Arial"/>
          <w:color w:val="000000"/>
          <w:sz w:val="22"/>
          <w:szCs w:val="22"/>
        </w:rPr>
        <w:t>EM Academy</w:t>
      </w:r>
      <w:r w:rsidRPr="00A8281C">
        <w:rPr>
          <w:rFonts w:asciiTheme="minorHAnsi" w:hAnsiTheme="minorHAnsi" w:cs="Arial"/>
          <w:b/>
          <w:bCs/>
          <w:color w:val="000000"/>
          <w:sz w:val="22"/>
          <w:szCs w:val="22"/>
        </w:rPr>
        <w:br/>
        <w:t xml:space="preserve">Hours: </w:t>
      </w:r>
      <w:r w:rsidRPr="00A8281C">
        <w:rPr>
          <w:rFonts w:asciiTheme="minorHAnsi" w:hAnsiTheme="minorHAnsi" w:cs="Arial"/>
          <w:color w:val="000000"/>
          <w:sz w:val="22"/>
          <w:szCs w:val="22"/>
        </w:rPr>
        <w:t>Monday to Friday, Term-Time Only</w:t>
      </w:r>
      <w:r>
        <w:rPr>
          <w:rFonts w:asciiTheme="minorHAnsi" w:hAnsiTheme="minorHAnsi" w:cs="Arial"/>
          <w:b/>
          <w:bCs/>
          <w:color w:val="000000"/>
          <w:sz w:val="22"/>
          <w:szCs w:val="22"/>
        </w:rPr>
        <w:t xml:space="preserve"> </w:t>
      </w:r>
      <w:r w:rsidRPr="00A8281C">
        <w:rPr>
          <w:rFonts w:asciiTheme="minorHAnsi" w:hAnsiTheme="minorHAnsi" w:cs="Arial"/>
          <w:b/>
          <w:bCs/>
          <w:color w:val="000000"/>
          <w:sz w:val="22"/>
          <w:szCs w:val="22"/>
        </w:rPr>
        <w:br/>
        <w:t xml:space="preserve">Contract Type: </w:t>
      </w:r>
      <w:r w:rsidRPr="00A8281C">
        <w:rPr>
          <w:rFonts w:asciiTheme="minorHAnsi" w:hAnsiTheme="minorHAnsi" w:cs="Arial"/>
          <w:color w:val="000000"/>
          <w:sz w:val="22"/>
          <w:szCs w:val="22"/>
        </w:rPr>
        <w:t>Permanent Part-Time or Full-Time (as agreed</w:t>
      </w:r>
      <w:r w:rsidRPr="00A8281C">
        <w:rPr>
          <w:rFonts w:asciiTheme="minorHAnsi" w:hAnsiTheme="minorHAnsi" w:cs="Arial"/>
          <w:b/>
          <w:bCs/>
          <w:color w:val="000000"/>
          <w:sz w:val="22"/>
          <w:szCs w:val="22"/>
        </w:rPr>
        <w:t>)</w:t>
      </w:r>
      <w:r w:rsidRPr="00A8281C">
        <w:rPr>
          <w:rFonts w:asciiTheme="minorHAnsi" w:hAnsiTheme="minorHAnsi" w:cs="Arial"/>
          <w:b/>
          <w:bCs/>
          <w:color w:val="000000"/>
          <w:sz w:val="22"/>
          <w:szCs w:val="22"/>
        </w:rPr>
        <w:br/>
        <w:t xml:space="preserve">Reporting To: </w:t>
      </w:r>
      <w:r w:rsidRPr="00A8281C">
        <w:rPr>
          <w:rFonts w:asciiTheme="minorHAnsi" w:hAnsiTheme="minorHAnsi" w:cs="Arial"/>
          <w:color w:val="000000"/>
          <w:sz w:val="22"/>
          <w:szCs w:val="22"/>
        </w:rPr>
        <w:t>Centre Lead</w:t>
      </w:r>
      <w:r w:rsidRPr="00A8281C">
        <w:rPr>
          <w:rFonts w:asciiTheme="minorHAnsi" w:hAnsiTheme="minorHAnsi" w:cs="Arial"/>
          <w:b/>
          <w:bCs/>
          <w:color w:val="000000"/>
          <w:sz w:val="22"/>
          <w:szCs w:val="22"/>
        </w:rPr>
        <w:t xml:space="preserve"> </w:t>
      </w:r>
    </w:p>
    <w:p w14:paraId="0D336553" w14:textId="4820276C" w:rsidR="00241F02" w:rsidRPr="00876B8B" w:rsidRDefault="00A07A0A" w:rsidP="00241F02">
      <w:pPr>
        <w:pStyle w:val="NormalWeb"/>
        <w:rPr>
          <w:rFonts w:asciiTheme="minorHAnsi" w:hAnsiTheme="minorHAnsi" w:cs="Arial"/>
          <w:color w:val="000000"/>
          <w:sz w:val="22"/>
          <w:szCs w:val="22"/>
        </w:rPr>
      </w:pPr>
      <w:r w:rsidRPr="00876B8B">
        <w:rPr>
          <w:rFonts w:asciiTheme="minorHAnsi" w:hAnsiTheme="minorHAnsi" w:cs="Arial"/>
          <w:color w:val="000000"/>
          <w:sz w:val="22"/>
          <w:szCs w:val="22"/>
        </w:rPr>
        <w:t>EM Tuition is a</w:t>
      </w:r>
      <w:r w:rsidR="00241F02" w:rsidRPr="00876B8B">
        <w:rPr>
          <w:rFonts w:asciiTheme="minorHAnsi" w:hAnsiTheme="minorHAnsi" w:cs="Arial"/>
          <w:color w:val="000000"/>
          <w:sz w:val="22"/>
          <w:szCs w:val="22"/>
        </w:rPr>
        <w:t>n education business with a vision to close the inequality gap in education by providing inclusive services to all. EM Tuition is a small, fast paced team, based in Broxbourne, Hertfordshire working directly with Local Authorities to provide an excellent service for children who may need alternative education.</w:t>
      </w:r>
    </w:p>
    <w:p w14:paraId="1745ECE5" w14:textId="14954264" w:rsidR="00A86FC8" w:rsidRPr="00876B8B" w:rsidRDefault="00A86FC8" w:rsidP="00A86FC8">
      <w:pPr>
        <w:jc w:val="both"/>
        <w:rPr>
          <w:rFonts w:cs="Arial"/>
          <w:b/>
          <w:bCs/>
        </w:rPr>
      </w:pPr>
      <w:r w:rsidRPr="00876B8B">
        <w:rPr>
          <w:rFonts w:cs="Arial"/>
          <w:b/>
          <w:bCs/>
        </w:rPr>
        <w:t xml:space="preserve">Role Profile </w:t>
      </w:r>
    </w:p>
    <w:p w14:paraId="689157F9" w14:textId="77777777" w:rsidR="00A8281C" w:rsidRPr="00A8281C" w:rsidRDefault="00A8281C" w:rsidP="00A8281C">
      <w:pPr>
        <w:spacing w:line="276" w:lineRule="auto"/>
        <w:ind w:right="-52"/>
        <w:jc w:val="both"/>
        <w:rPr>
          <w:rFonts w:cs="Arial"/>
        </w:rPr>
      </w:pPr>
      <w:r w:rsidRPr="00A8281C">
        <w:rPr>
          <w:rFonts w:cs="Arial"/>
        </w:rPr>
        <w:t xml:space="preserve">As a </w:t>
      </w:r>
      <w:r w:rsidRPr="00A8281C">
        <w:rPr>
          <w:rFonts w:cs="Arial"/>
          <w:b/>
          <w:bCs/>
        </w:rPr>
        <w:t>SEND Teaching Assistant</w:t>
      </w:r>
      <w:r w:rsidRPr="00A8281C">
        <w:rPr>
          <w:rFonts w:cs="Arial"/>
        </w:rPr>
        <w:t>, you will play a key role in supporting young children with a range of Special Educational Needs and Disabilities (SEND), including Autism Spectrum Disorder (ASD), ADHD, Social, Emotional and Mental Health (SEMH) needs, global developmental delay, and communication difficulties.</w:t>
      </w:r>
    </w:p>
    <w:p w14:paraId="2AE8DD20" w14:textId="77777777" w:rsidR="00A8281C" w:rsidRPr="00A8281C" w:rsidRDefault="00A8281C" w:rsidP="00A8281C">
      <w:pPr>
        <w:spacing w:line="276" w:lineRule="auto"/>
        <w:ind w:right="-52"/>
        <w:jc w:val="both"/>
        <w:rPr>
          <w:rFonts w:cs="Arial"/>
        </w:rPr>
      </w:pPr>
      <w:r w:rsidRPr="00A8281C">
        <w:rPr>
          <w:rFonts w:cs="Arial"/>
        </w:rPr>
        <w:t xml:space="preserve">You will assist in the delivery of personalised learning while also supporting their physical, social, and emotional development—including </w:t>
      </w:r>
      <w:r w:rsidRPr="00A8281C">
        <w:rPr>
          <w:rFonts w:cs="Arial"/>
          <w:b/>
          <w:bCs/>
        </w:rPr>
        <w:t>personal care</w:t>
      </w:r>
      <w:r w:rsidRPr="00A8281C">
        <w:rPr>
          <w:rFonts w:cs="Arial"/>
        </w:rPr>
        <w:t xml:space="preserve"> such as </w:t>
      </w:r>
      <w:r w:rsidRPr="00A8281C">
        <w:rPr>
          <w:rFonts w:cs="Arial"/>
          <w:b/>
          <w:bCs/>
        </w:rPr>
        <w:t>toileting, changing nappies/pull-ups</w:t>
      </w:r>
      <w:r w:rsidRPr="00A8281C">
        <w:rPr>
          <w:rFonts w:cs="Arial"/>
        </w:rPr>
        <w:t xml:space="preserve">, and </w:t>
      </w:r>
      <w:r w:rsidRPr="00A8281C">
        <w:rPr>
          <w:rFonts w:cs="Arial"/>
          <w:b/>
          <w:bCs/>
        </w:rPr>
        <w:t>maintaining hygiene routines</w:t>
      </w:r>
      <w:r w:rsidRPr="00A8281C">
        <w:rPr>
          <w:rFonts w:cs="Arial"/>
        </w:rPr>
        <w:t>. This role requires compassion, patience, and a proactive attitude toward nurturing independence and dignity in every child.</w:t>
      </w:r>
    </w:p>
    <w:p w14:paraId="709DC503" w14:textId="77777777" w:rsidR="00A86FC8" w:rsidRPr="00876B8B" w:rsidRDefault="00A86FC8" w:rsidP="00A86FC8">
      <w:pPr>
        <w:spacing w:line="276" w:lineRule="auto"/>
        <w:ind w:right="-52"/>
        <w:jc w:val="both"/>
        <w:rPr>
          <w:rFonts w:cs="Arial"/>
          <w:b/>
          <w:bCs/>
        </w:rPr>
      </w:pPr>
      <w:r w:rsidRPr="00876B8B">
        <w:rPr>
          <w:rFonts w:cs="Arial"/>
          <w:b/>
          <w:bCs/>
        </w:rPr>
        <w:t>Key responsibilities and objectives of the job are:</w:t>
      </w:r>
    </w:p>
    <w:p w14:paraId="3B58B41C" w14:textId="77777777" w:rsidR="00876B8B" w:rsidRPr="00876B8B" w:rsidRDefault="00876B8B" w:rsidP="00876B8B">
      <w:pPr>
        <w:rPr>
          <w:rFonts w:eastAsia="Times New Roman" w:cs="Arial"/>
          <w:b/>
          <w:bCs/>
          <w:color w:val="000000"/>
          <w:kern w:val="0"/>
          <w:lang w:eastAsia="en-GB"/>
          <w14:ligatures w14:val="none"/>
        </w:rPr>
      </w:pPr>
      <w:r w:rsidRPr="00876B8B">
        <w:rPr>
          <w:rFonts w:eastAsia="Times New Roman" w:cs="Arial"/>
          <w:b/>
          <w:bCs/>
          <w:color w:val="000000"/>
          <w:kern w:val="0"/>
          <w:lang w:eastAsia="en-GB"/>
          <w14:ligatures w14:val="none"/>
        </w:rPr>
        <w:t>Key Responsibilities</w:t>
      </w:r>
    </w:p>
    <w:p w14:paraId="132CB177" w14:textId="77777777" w:rsidR="00A8281C" w:rsidRPr="00A8281C" w:rsidRDefault="00A8281C" w:rsidP="00A8281C">
      <w:pPr>
        <w:spacing w:after="0" w:line="240" w:lineRule="auto"/>
        <w:rPr>
          <w:rFonts w:cs="Arial"/>
          <w:b/>
          <w:bCs/>
          <w:shd w:val="clear" w:color="auto" w:fill="FFFFFF"/>
        </w:rPr>
      </w:pPr>
      <w:r w:rsidRPr="00A8281C">
        <w:rPr>
          <w:rFonts w:cs="Arial"/>
          <w:b/>
          <w:bCs/>
          <w:shd w:val="clear" w:color="auto" w:fill="FFFFFF"/>
        </w:rPr>
        <w:t>Educational Support</w:t>
      </w:r>
    </w:p>
    <w:p w14:paraId="34A0D7BB" w14:textId="77777777" w:rsidR="00A8281C" w:rsidRPr="00A8281C" w:rsidRDefault="00A8281C" w:rsidP="00A8281C">
      <w:pPr>
        <w:numPr>
          <w:ilvl w:val="0"/>
          <w:numId w:val="24"/>
        </w:numPr>
        <w:spacing w:after="0" w:line="240" w:lineRule="auto"/>
        <w:rPr>
          <w:rFonts w:cs="Arial"/>
          <w:shd w:val="clear" w:color="auto" w:fill="FFFFFF"/>
        </w:rPr>
      </w:pPr>
      <w:r w:rsidRPr="00A8281C">
        <w:rPr>
          <w:rFonts w:cs="Arial"/>
          <w:shd w:val="clear" w:color="auto" w:fill="FFFFFF"/>
        </w:rPr>
        <w:t>Assist in delivering individualised learning plans under the guidance of the teacher and SENDCo.</w:t>
      </w:r>
    </w:p>
    <w:p w14:paraId="1980EEF0" w14:textId="77777777" w:rsidR="00A8281C" w:rsidRPr="00A8281C" w:rsidRDefault="00A8281C" w:rsidP="00A8281C">
      <w:pPr>
        <w:numPr>
          <w:ilvl w:val="0"/>
          <w:numId w:val="24"/>
        </w:numPr>
        <w:spacing w:after="0" w:line="240" w:lineRule="auto"/>
        <w:rPr>
          <w:rFonts w:cs="Arial"/>
          <w:shd w:val="clear" w:color="auto" w:fill="FFFFFF"/>
        </w:rPr>
      </w:pPr>
      <w:r w:rsidRPr="00A8281C">
        <w:rPr>
          <w:rFonts w:cs="Arial"/>
          <w:shd w:val="clear" w:color="auto" w:fill="FFFFFF"/>
        </w:rPr>
        <w:t>Support pupils in small group and one-to-one settings to reinforce learning objectives.</w:t>
      </w:r>
    </w:p>
    <w:p w14:paraId="16B5F5E6" w14:textId="6B12D425" w:rsidR="00A8281C" w:rsidRDefault="00A8281C" w:rsidP="00A8281C">
      <w:pPr>
        <w:numPr>
          <w:ilvl w:val="0"/>
          <w:numId w:val="24"/>
        </w:numPr>
        <w:spacing w:after="0" w:line="240" w:lineRule="auto"/>
        <w:rPr>
          <w:rFonts w:cs="Arial"/>
          <w:shd w:val="clear" w:color="auto" w:fill="FFFFFF"/>
        </w:rPr>
      </w:pPr>
      <w:r w:rsidRPr="00A8281C">
        <w:rPr>
          <w:rFonts w:cs="Arial"/>
          <w:shd w:val="clear" w:color="auto" w:fill="FFFFFF"/>
        </w:rPr>
        <w:t>Use inclusive strategies such as visual timetables, Now and Next boards, sensory-friendly approaches, and positive behaviour support.</w:t>
      </w:r>
    </w:p>
    <w:p w14:paraId="3765F089" w14:textId="77777777" w:rsidR="00A8281C" w:rsidRPr="00A8281C" w:rsidRDefault="00A8281C" w:rsidP="00A8281C">
      <w:pPr>
        <w:spacing w:after="0" w:line="240" w:lineRule="auto"/>
        <w:ind w:left="720"/>
        <w:rPr>
          <w:rFonts w:cs="Arial"/>
          <w:shd w:val="clear" w:color="auto" w:fill="FFFFFF"/>
        </w:rPr>
      </w:pPr>
    </w:p>
    <w:p w14:paraId="7D82459B" w14:textId="2B31EBE6" w:rsidR="00A8281C" w:rsidRPr="00A8281C" w:rsidRDefault="00A8281C" w:rsidP="00A8281C">
      <w:pPr>
        <w:spacing w:after="0" w:line="240" w:lineRule="auto"/>
        <w:rPr>
          <w:rFonts w:cs="Arial"/>
          <w:b/>
          <w:bCs/>
          <w:shd w:val="clear" w:color="auto" w:fill="FFFFFF"/>
        </w:rPr>
      </w:pPr>
      <w:r w:rsidRPr="00A8281C">
        <w:rPr>
          <w:rFonts w:cs="Arial"/>
          <w:b/>
          <w:bCs/>
          <w:shd w:val="clear" w:color="auto" w:fill="FFFFFF"/>
        </w:rPr>
        <w:t>Emotional &amp; Social Development</w:t>
      </w:r>
    </w:p>
    <w:p w14:paraId="09B55170" w14:textId="77777777" w:rsidR="00A8281C" w:rsidRPr="00A8281C" w:rsidRDefault="00A8281C" w:rsidP="00A8281C">
      <w:pPr>
        <w:numPr>
          <w:ilvl w:val="0"/>
          <w:numId w:val="25"/>
        </w:numPr>
        <w:spacing w:after="0" w:line="240" w:lineRule="auto"/>
        <w:rPr>
          <w:rFonts w:cs="Arial"/>
          <w:shd w:val="clear" w:color="auto" w:fill="FFFFFF"/>
        </w:rPr>
      </w:pPr>
      <w:r w:rsidRPr="00A8281C">
        <w:rPr>
          <w:rFonts w:cs="Arial"/>
          <w:shd w:val="clear" w:color="auto" w:fill="FFFFFF"/>
        </w:rPr>
        <w:t>Support children in developing self-regulation, empathy, social interaction, and independence skills.</w:t>
      </w:r>
    </w:p>
    <w:p w14:paraId="721197E9" w14:textId="5BE8382F" w:rsidR="00A8281C" w:rsidRDefault="00A8281C" w:rsidP="00A8281C">
      <w:pPr>
        <w:numPr>
          <w:ilvl w:val="0"/>
          <w:numId w:val="25"/>
        </w:numPr>
        <w:spacing w:after="0" w:line="240" w:lineRule="auto"/>
        <w:rPr>
          <w:rFonts w:cs="Arial"/>
          <w:shd w:val="clear" w:color="auto" w:fill="FFFFFF"/>
        </w:rPr>
      </w:pPr>
      <w:r w:rsidRPr="00A8281C">
        <w:rPr>
          <w:rFonts w:cs="Arial"/>
          <w:shd w:val="clear" w:color="auto" w:fill="FFFFFF"/>
        </w:rPr>
        <w:t>Create a safe and nurturing environment that promotes trust, consistency, and positive relationships.</w:t>
      </w:r>
    </w:p>
    <w:p w14:paraId="614196FF" w14:textId="77777777" w:rsidR="00EC2E7A" w:rsidRPr="00A8281C" w:rsidRDefault="00EC2E7A" w:rsidP="009C603B">
      <w:pPr>
        <w:spacing w:after="0" w:line="240" w:lineRule="auto"/>
        <w:rPr>
          <w:rFonts w:cs="Arial"/>
          <w:shd w:val="clear" w:color="auto" w:fill="FFFFFF"/>
        </w:rPr>
      </w:pPr>
    </w:p>
    <w:p w14:paraId="3ED99342" w14:textId="27FDBDD5" w:rsidR="00A8281C" w:rsidRPr="00A8281C" w:rsidRDefault="00A8281C" w:rsidP="00A8281C">
      <w:pPr>
        <w:spacing w:after="0" w:line="240" w:lineRule="auto"/>
        <w:rPr>
          <w:rFonts w:cs="Arial"/>
          <w:b/>
          <w:bCs/>
          <w:shd w:val="clear" w:color="auto" w:fill="FFFFFF"/>
        </w:rPr>
      </w:pPr>
      <w:r w:rsidRPr="00A8281C">
        <w:rPr>
          <w:rFonts w:cs="Arial"/>
          <w:shd w:val="clear" w:color="auto" w:fill="FFFFFF"/>
        </w:rPr>
        <w:t xml:space="preserve"> </w:t>
      </w:r>
      <w:r w:rsidRPr="00A8281C">
        <w:rPr>
          <w:rFonts w:cs="Arial"/>
          <w:b/>
          <w:bCs/>
          <w:shd w:val="clear" w:color="auto" w:fill="FFFFFF"/>
        </w:rPr>
        <w:t>Personal Care &amp; Physical Support</w:t>
      </w:r>
    </w:p>
    <w:p w14:paraId="3BF33381" w14:textId="77777777" w:rsidR="00A8281C" w:rsidRPr="00A8281C" w:rsidRDefault="00A8281C" w:rsidP="00A8281C">
      <w:pPr>
        <w:numPr>
          <w:ilvl w:val="0"/>
          <w:numId w:val="26"/>
        </w:numPr>
        <w:spacing w:after="0" w:line="240" w:lineRule="auto"/>
        <w:rPr>
          <w:rFonts w:cs="Arial"/>
          <w:shd w:val="clear" w:color="auto" w:fill="FFFFFF"/>
        </w:rPr>
      </w:pPr>
      <w:r w:rsidRPr="00A8281C">
        <w:rPr>
          <w:rFonts w:cs="Arial"/>
          <w:shd w:val="clear" w:color="auto" w:fill="FFFFFF"/>
        </w:rPr>
        <w:t>Provide dignified and respectful personal care, including:</w:t>
      </w:r>
    </w:p>
    <w:p w14:paraId="7C0B9E3F" w14:textId="77777777" w:rsidR="00A8281C" w:rsidRPr="00A8281C" w:rsidRDefault="00A8281C" w:rsidP="00A8281C">
      <w:pPr>
        <w:numPr>
          <w:ilvl w:val="1"/>
          <w:numId w:val="26"/>
        </w:numPr>
        <w:spacing w:after="0" w:line="240" w:lineRule="auto"/>
        <w:rPr>
          <w:rFonts w:cs="Arial"/>
          <w:shd w:val="clear" w:color="auto" w:fill="FFFFFF"/>
        </w:rPr>
      </w:pPr>
      <w:r w:rsidRPr="00A8281C">
        <w:rPr>
          <w:rFonts w:cs="Arial"/>
          <w:shd w:val="clear" w:color="auto" w:fill="FFFFFF"/>
        </w:rPr>
        <w:t>Changing nappies or pull-ups</w:t>
      </w:r>
    </w:p>
    <w:p w14:paraId="64C2D48A" w14:textId="77777777" w:rsidR="00A8281C" w:rsidRPr="00A8281C" w:rsidRDefault="00A8281C" w:rsidP="00A8281C">
      <w:pPr>
        <w:numPr>
          <w:ilvl w:val="1"/>
          <w:numId w:val="26"/>
        </w:numPr>
        <w:spacing w:after="0" w:line="240" w:lineRule="auto"/>
        <w:rPr>
          <w:rFonts w:cs="Arial"/>
          <w:shd w:val="clear" w:color="auto" w:fill="FFFFFF"/>
        </w:rPr>
      </w:pPr>
      <w:r w:rsidRPr="00A8281C">
        <w:rPr>
          <w:rFonts w:cs="Arial"/>
          <w:shd w:val="clear" w:color="auto" w:fill="FFFFFF"/>
        </w:rPr>
        <w:t>Assisting with toileting and hand hygiene</w:t>
      </w:r>
    </w:p>
    <w:p w14:paraId="2160A380" w14:textId="77777777" w:rsidR="00A8281C" w:rsidRPr="00A8281C" w:rsidRDefault="00A8281C" w:rsidP="00A8281C">
      <w:pPr>
        <w:numPr>
          <w:ilvl w:val="1"/>
          <w:numId w:val="26"/>
        </w:numPr>
        <w:spacing w:after="0" w:line="240" w:lineRule="auto"/>
        <w:rPr>
          <w:rFonts w:cs="Arial"/>
          <w:shd w:val="clear" w:color="auto" w:fill="FFFFFF"/>
        </w:rPr>
      </w:pPr>
      <w:r w:rsidRPr="00A8281C">
        <w:rPr>
          <w:rFonts w:cs="Arial"/>
          <w:shd w:val="clear" w:color="auto" w:fill="FFFFFF"/>
        </w:rPr>
        <w:t>Supporting toilet training programmes</w:t>
      </w:r>
    </w:p>
    <w:p w14:paraId="136D3886" w14:textId="77777777" w:rsidR="00A8281C" w:rsidRPr="00A8281C" w:rsidRDefault="00A8281C" w:rsidP="00A8281C">
      <w:pPr>
        <w:numPr>
          <w:ilvl w:val="0"/>
          <w:numId w:val="26"/>
        </w:numPr>
        <w:spacing w:after="0" w:line="240" w:lineRule="auto"/>
        <w:rPr>
          <w:rFonts w:cs="Arial"/>
          <w:shd w:val="clear" w:color="auto" w:fill="FFFFFF"/>
        </w:rPr>
      </w:pPr>
      <w:r w:rsidRPr="00A8281C">
        <w:rPr>
          <w:rFonts w:cs="Arial"/>
          <w:shd w:val="clear" w:color="auto" w:fill="FFFFFF"/>
        </w:rPr>
        <w:lastRenderedPageBreak/>
        <w:t>Maintain records of care routines and report any concerns following safeguarding procedures.</w:t>
      </w:r>
    </w:p>
    <w:p w14:paraId="601E2A0B" w14:textId="77777777" w:rsidR="00A8281C" w:rsidRDefault="00A8281C" w:rsidP="00A8281C">
      <w:pPr>
        <w:numPr>
          <w:ilvl w:val="0"/>
          <w:numId w:val="26"/>
        </w:numPr>
        <w:spacing w:after="0" w:line="240" w:lineRule="auto"/>
        <w:rPr>
          <w:rFonts w:cs="Arial"/>
          <w:shd w:val="clear" w:color="auto" w:fill="FFFFFF"/>
        </w:rPr>
      </w:pPr>
      <w:r w:rsidRPr="00A8281C">
        <w:rPr>
          <w:rFonts w:cs="Arial"/>
          <w:shd w:val="clear" w:color="auto" w:fill="FFFFFF"/>
        </w:rPr>
        <w:t>Ensure hygiene areas and changing stations are cleaned and sanitised in line with health and safety protocols.</w:t>
      </w:r>
    </w:p>
    <w:p w14:paraId="4F46234F" w14:textId="77777777" w:rsidR="00A8281C" w:rsidRPr="00A8281C" w:rsidRDefault="00A8281C" w:rsidP="00A8281C">
      <w:pPr>
        <w:spacing w:after="0" w:line="240" w:lineRule="auto"/>
        <w:ind w:left="720"/>
        <w:rPr>
          <w:rFonts w:cs="Arial"/>
          <w:shd w:val="clear" w:color="auto" w:fill="FFFFFF"/>
        </w:rPr>
      </w:pPr>
    </w:p>
    <w:p w14:paraId="003FDF23" w14:textId="415B3CB5" w:rsidR="00A8281C" w:rsidRPr="00A8281C" w:rsidRDefault="00A8281C" w:rsidP="00A8281C">
      <w:pPr>
        <w:spacing w:after="0" w:line="240" w:lineRule="auto"/>
        <w:rPr>
          <w:rFonts w:cs="Arial"/>
          <w:shd w:val="clear" w:color="auto" w:fill="FFFFFF"/>
        </w:rPr>
      </w:pPr>
      <w:r w:rsidRPr="00A8281C">
        <w:rPr>
          <w:rFonts w:cs="Arial"/>
          <w:b/>
          <w:bCs/>
          <w:shd w:val="clear" w:color="auto" w:fill="FFFFFF"/>
        </w:rPr>
        <w:t>Teamwork &amp; Collaboration</w:t>
      </w:r>
    </w:p>
    <w:p w14:paraId="2D5FEDD9" w14:textId="77777777" w:rsidR="00A8281C" w:rsidRPr="00A8281C" w:rsidRDefault="00A8281C" w:rsidP="00A8281C">
      <w:pPr>
        <w:numPr>
          <w:ilvl w:val="0"/>
          <w:numId w:val="27"/>
        </w:numPr>
        <w:spacing w:after="0" w:line="240" w:lineRule="auto"/>
        <w:rPr>
          <w:rFonts w:cs="Arial"/>
          <w:shd w:val="clear" w:color="auto" w:fill="FFFFFF"/>
        </w:rPr>
      </w:pPr>
      <w:r w:rsidRPr="00A8281C">
        <w:rPr>
          <w:rFonts w:cs="Arial"/>
          <w:shd w:val="clear" w:color="auto" w:fill="FFFFFF"/>
        </w:rPr>
        <w:t>Work closely with teachers, therapists, and families to ensure consistency of care and learning.</w:t>
      </w:r>
    </w:p>
    <w:p w14:paraId="54347726" w14:textId="77777777" w:rsidR="00A8281C" w:rsidRPr="00A8281C" w:rsidRDefault="00A8281C" w:rsidP="00A8281C">
      <w:pPr>
        <w:numPr>
          <w:ilvl w:val="0"/>
          <w:numId w:val="27"/>
        </w:numPr>
        <w:spacing w:after="0" w:line="240" w:lineRule="auto"/>
        <w:rPr>
          <w:rFonts w:cs="Arial"/>
          <w:shd w:val="clear" w:color="auto" w:fill="FFFFFF"/>
        </w:rPr>
      </w:pPr>
      <w:r w:rsidRPr="00A8281C">
        <w:rPr>
          <w:rFonts w:cs="Arial"/>
          <w:shd w:val="clear" w:color="auto" w:fill="FFFFFF"/>
        </w:rPr>
        <w:t>Contribute to team meetings and share insights on child development and progress.</w:t>
      </w:r>
    </w:p>
    <w:p w14:paraId="7BCBC272" w14:textId="77777777" w:rsidR="00A8281C" w:rsidRPr="00A8281C" w:rsidRDefault="00A8281C" w:rsidP="00A8281C">
      <w:pPr>
        <w:numPr>
          <w:ilvl w:val="0"/>
          <w:numId w:val="27"/>
        </w:numPr>
        <w:spacing w:after="0" w:line="240" w:lineRule="auto"/>
        <w:rPr>
          <w:rFonts w:cs="Arial"/>
          <w:shd w:val="clear" w:color="auto" w:fill="FFFFFF"/>
        </w:rPr>
      </w:pPr>
      <w:r w:rsidRPr="00A8281C">
        <w:rPr>
          <w:rFonts w:cs="Arial"/>
          <w:shd w:val="clear" w:color="auto" w:fill="FFFFFF"/>
        </w:rPr>
        <w:t>Uphold and role model EM Tuition’s core values of compassion, growth, and resilience.</w:t>
      </w:r>
    </w:p>
    <w:p w14:paraId="61E784B8" w14:textId="5A2B1637" w:rsidR="00876B8B" w:rsidRDefault="00876B8B" w:rsidP="00BF1B28">
      <w:pPr>
        <w:spacing w:after="0" w:line="240" w:lineRule="auto"/>
        <w:rPr>
          <w:rFonts w:cs="Arial"/>
          <w:shd w:val="clear" w:color="auto" w:fill="FFFFFF"/>
        </w:rPr>
      </w:pPr>
    </w:p>
    <w:p w14:paraId="24529878" w14:textId="77777777" w:rsidR="00BF1B28" w:rsidRDefault="00BF1B28" w:rsidP="00BF1B28">
      <w:pPr>
        <w:spacing w:after="0" w:line="240" w:lineRule="auto"/>
        <w:rPr>
          <w:rFonts w:cs="Arial"/>
          <w:shd w:val="clear" w:color="auto" w:fill="FFFFFF"/>
        </w:rPr>
      </w:pPr>
    </w:p>
    <w:p w14:paraId="39E23F7A" w14:textId="05D1CF86" w:rsidR="00155203" w:rsidRDefault="00155203" w:rsidP="00BF1B28">
      <w:pPr>
        <w:spacing w:after="0" w:line="240" w:lineRule="auto"/>
        <w:rPr>
          <w:rFonts w:cs="Arial"/>
          <w:shd w:val="clear" w:color="auto" w:fill="FFFFFF"/>
        </w:rPr>
      </w:pPr>
      <w:r w:rsidRPr="00155203">
        <w:rPr>
          <w:rFonts w:cs="Arial"/>
          <w:shd w:val="clear" w:color="auto" w:fill="FFFFFF"/>
        </w:rPr>
        <w:t xml:space="preserve">This role involves </w:t>
      </w:r>
      <w:r w:rsidRPr="00155203">
        <w:rPr>
          <w:rFonts w:cs="Arial"/>
          <w:b/>
          <w:bCs/>
          <w:shd w:val="clear" w:color="auto" w:fill="FFFFFF"/>
        </w:rPr>
        <w:t>regular physical contact</w:t>
      </w:r>
      <w:r w:rsidRPr="00155203">
        <w:rPr>
          <w:rFonts w:cs="Arial"/>
          <w:shd w:val="clear" w:color="auto" w:fill="FFFFFF"/>
        </w:rPr>
        <w:t>, including lifting and changing, so candidates must be comfortable and physically able to meet these demands.</w:t>
      </w:r>
    </w:p>
    <w:p w14:paraId="1FCBD93C" w14:textId="77777777" w:rsidR="00155203" w:rsidRDefault="00155203" w:rsidP="00BF1B28">
      <w:pPr>
        <w:spacing w:after="0" w:line="240" w:lineRule="auto"/>
        <w:rPr>
          <w:rFonts w:cs="Arial"/>
          <w:shd w:val="clear" w:color="auto" w:fill="FFFFFF"/>
        </w:rPr>
      </w:pPr>
    </w:p>
    <w:p w14:paraId="48EA8ADC" w14:textId="2760DF84" w:rsidR="00A8281C" w:rsidRDefault="00155203" w:rsidP="00BF1B28">
      <w:pPr>
        <w:spacing w:after="0" w:line="240" w:lineRule="auto"/>
        <w:rPr>
          <w:rFonts w:cs="Arial"/>
          <w:shd w:val="clear" w:color="auto" w:fill="FFFFFF"/>
        </w:rPr>
      </w:pPr>
      <w:r w:rsidRPr="00155203">
        <w:rPr>
          <w:rFonts w:cs="Arial"/>
          <w:b/>
          <w:bCs/>
          <w:shd w:val="clear" w:color="auto" w:fill="FFFFFF"/>
        </w:rPr>
        <w:t>This list of duties is not exhaustive</w:t>
      </w:r>
      <w:r w:rsidRPr="00155203">
        <w:rPr>
          <w:rFonts w:cs="Arial"/>
          <w:shd w:val="clear" w:color="auto" w:fill="FFFFFF"/>
        </w:rPr>
        <w:t>. Responsibilities may be adapted to meet the changing needs of the students and the setting, and you may be required to undertake additional tasks reasonably expected within the scope of your role.</w:t>
      </w:r>
    </w:p>
    <w:p w14:paraId="3384D485" w14:textId="77777777" w:rsidR="00155203" w:rsidRDefault="00155203" w:rsidP="00BF1B28">
      <w:pPr>
        <w:spacing w:after="0" w:line="240" w:lineRule="auto"/>
        <w:rPr>
          <w:rFonts w:cs="Arial"/>
          <w:shd w:val="clear" w:color="auto" w:fill="FFFFFF"/>
        </w:rPr>
      </w:pPr>
    </w:p>
    <w:p w14:paraId="036B8CDB" w14:textId="77777777" w:rsidR="00155203" w:rsidRDefault="00155203" w:rsidP="00BF1B28">
      <w:pPr>
        <w:spacing w:after="0" w:line="240" w:lineRule="auto"/>
        <w:rPr>
          <w:rFonts w:cs="Arial"/>
          <w:shd w:val="clear" w:color="auto" w:fill="FFFFFF"/>
        </w:rPr>
      </w:pPr>
    </w:p>
    <w:p w14:paraId="67E95644" w14:textId="77777777" w:rsidR="00BF1B28" w:rsidRDefault="00BF1B28" w:rsidP="00BF1B28">
      <w:pPr>
        <w:spacing w:after="0" w:line="240" w:lineRule="auto"/>
        <w:rPr>
          <w:rFonts w:eastAsia="Times New Roman" w:cs="Arial"/>
          <w:b/>
          <w:bCs/>
          <w:color w:val="000000"/>
          <w:kern w:val="0"/>
          <w:lang w:eastAsia="en-GB"/>
          <w14:ligatures w14:val="none"/>
        </w:rPr>
      </w:pPr>
    </w:p>
    <w:p w14:paraId="6F1C0780" w14:textId="77777777" w:rsidR="00155203" w:rsidRDefault="00155203" w:rsidP="00BF1B28">
      <w:pPr>
        <w:spacing w:after="0" w:line="240" w:lineRule="auto"/>
        <w:rPr>
          <w:rFonts w:eastAsia="Times New Roman" w:cs="Arial"/>
          <w:b/>
          <w:bCs/>
          <w:color w:val="000000"/>
          <w:kern w:val="0"/>
          <w:lang w:eastAsia="en-GB"/>
          <w14:ligatures w14:val="none"/>
        </w:rPr>
      </w:pPr>
    </w:p>
    <w:p w14:paraId="637FE412" w14:textId="77777777" w:rsidR="00155203" w:rsidRDefault="00155203" w:rsidP="00BF1B28">
      <w:pPr>
        <w:spacing w:after="0" w:line="240" w:lineRule="auto"/>
        <w:rPr>
          <w:rFonts w:eastAsia="Times New Roman" w:cs="Arial"/>
          <w:b/>
          <w:bCs/>
          <w:color w:val="000000"/>
          <w:kern w:val="0"/>
          <w:lang w:eastAsia="en-GB"/>
          <w14:ligatures w14:val="none"/>
        </w:rPr>
      </w:pPr>
    </w:p>
    <w:p w14:paraId="671BC5D4" w14:textId="77777777" w:rsidR="00155203" w:rsidRDefault="00155203" w:rsidP="00BF1B28">
      <w:pPr>
        <w:spacing w:after="0" w:line="240" w:lineRule="auto"/>
        <w:rPr>
          <w:rFonts w:eastAsia="Times New Roman" w:cs="Arial"/>
          <w:b/>
          <w:bCs/>
          <w:color w:val="000000"/>
          <w:kern w:val="0"/>
          <w:lang w:eastAsia="en-GB"/>
          <w14:ligatures w14:val="none"/>
        </w:rPr>
      </w:pPr>
    </w:p>
    <w:p w14:paraId="0CD5F68D" w14:textId="77777777" w:rsidR="00155203" w:rsidRDefault="00155203" w:rsidP="00BF1B28">
      <w:pPr>
        <w:spacing w:after="0" w:line="240" w:lineRule="auto"/>
        <w:rPr>
          <w:rFonts w:eastAsia="Times New Roman" w:cs="Arial"/>
          <w:b/>
          <w:bCs/>
          <w:color w:val="000000"/>
          <w:kern w:val="0"/>
          <w:lang w:eastAsia="en-GB"/>
          <w14:ligatures w14:val="none"/>
        </w:rPr>
      </w:pPr>
    </w:p>
    <w:p w14:paraId="0EA0048F" w14:textId="77777777" w:rsidR="00155203" w:rsidRDefault="00155203" w:rsidP="00BF1B28">
      <w:pPr>
        <w:spacing w:after="0" w:line="240" w:lineRule="auto"/>
        <w:rPr>
          <w:rFonts w:eastAsia="Times New Roman" w:cs="Arial"/>
          <w:b/>
          <w:bCs/>
          <w:color w:val="000000"/>
          <w:kern w:val="0"/>
          <w:lang w:eastAsia="en-GB"/>
          <w14:ligatures w14:val="none"/>
        </w:rPr>
      </w:pPr>
    </w:p>
    <w:p w14:paraId="22D21ED5" w14:textId="77777777" w:rsidR="00155203" w:rsidRDefault="00155203" w:rsidP="00BF1B28">
      <w:pPr>
        <w:spacing w:after="0" w:line="240" w:lineRule="auto"/>
        <w:rPr>
          <w:rFonts w:eastAsia="Times New Roman" w:cs="Arial"/>
          <w:b/>
          <w:bCs/>
          <w:color w:val="000000"/>
          <w:kern w:val="0"/>
          <w:lang w:eastAsia="en-GB"/>
          <w14:ligatures w14:val="none"/>
        </w:rPr>
      </w:pPr>
    </w:p>
    <w:p w14:paraId="73CE2D87" w14:textId="77777777" w:rsidR="00155203" w:rsidRDefault="00155203" w:rsidP="00BF1B28">
      <w:pPr>
        <w:spacing w:after="0" w:line="240" w:lineRule="auto"/>
        <w:rPr>
          <w:rFonts w:eastAsia="Times New Roman" w:cs="Arial"/>
          <w:b/>
          <w:bCs/>
          <w:color w:val="000000"/>
          <w:kern w:val="0"/>
          <w:lang w:eastAsia="en-GB"/>
          <w14:ligatures w14:val="none"/>
        </w:rPr>
      </w:pPr>
    </w:p>
    <w:p w14:paraId="1BA34B08" w14:textId="77777777" w:rsidR="00155203" w:rsidRDefault="00155203" w:rsidP="00BF1B28">
      <w:pPr>
        <w:spacing w:after="0" w:line="240" w:lineRule="auto"/>
        <w:rPr>
          <w:rFonts w:eastAsia="Times New Roman" w:cs="Arial"/>
          <w:b/>
          <w:bCs/>
          <w:color w:val="000000"/>
          <w:kern w:val="0"/>
          <w:lang w:eastAsia="en-GB"/>
          <w14:ligatures w14:val="none"/>
        </w:rPr>
      </w:pPr>
    </w:p>
    <w:p w14:paraId="3A9B1BD4" w14:textId="77777777" w:rsidR="00155203" w:rsidRDefault="00155203" w:rsidP="00BF1B28">
      <w:pPr>
        <w:spacing w:after="0" w:line="240" w:lineRule="auto"/>
        <w:rPr>
          <w:rFonts w:eastAsia="Times New Roman" w:cs="Arial"/>
          <w:b/>
          <w:bCs/>
          <w:color w:val="000000"/>
          <w:kern w:val="0"/>
          <w:lang w:eastAsia="en-GB"/>
          <w14:ligatures w14:val="none"/>
        </w:rPr>
      </w:pPr>
    </w:p>
    <w:p w14:paraId="44326BE1" w14:textId="77777777" w:rsidR="00155203" w:rsidRDefault="00155203" w:rsidP="00BF1B28">
      <w:pPr>
        <w:spacing w:after="0" w:line="240" w:lineRule="auto"/>
        <w:rPr>
          <w:rFonts w:eastAsia="Times New Roman" w:cs="Arial"/>
          <w:b/>
          <w:bCs/>
          <w:color w:val="000000"/>
          <w:kern w:val="0"/>
          <w:lang w:eastAsia="en-GB"/>
          <w14:ligatures w14:val="none"/>
        </w:rPr>
      </w:pPr>
    </w:p>
    <w:p w14:paraId="7E177036" w14:textId="77777777" w:rsidR="00155203" w:rsidRDefault="00155203" w:rsidP="00BF1B28">
      <w:pPr>
        <w:spacing w:after="0" w:line="240" w:lineRule="auto"/>
        <w:rPr>
          <w:rFonts w:eastAsia="Times New Roman" w:cs="Arial"/>
          <w:b/>
          <w:bCs/>
          <w:color w:val="000000"/>
          <w:kern w:val="0"/>
          <w:lang w:eastAsia="en-GB"/>
          <w14:ligatures w14:val="none"/>
        </w:rPr>
      </w:pPr>
    </w:p>
    <w:p w14:paraId="6F3A2D59" w14:textId="77777777" w:rsidR="00155203" w:rsidRDefault="00155203" w:rsidP="00BF1B28">
      <w:pPr>
        <w:spacing w:after="0" w:line="240" w:lineRule="auto"/>
        <w:rPr>
          <w:rFonts w:eastAsia="Times New Roman" w:cs="Arial"/>
          <w:b/>
          <w:bCs/>
          <w:color w:val="000000"/>
          <w:kern w:val="0"/>
          <w:lang w:eastAsia="en-GB"/>
          <w14:ligatures w14:val="none"/>
        </w:rPr>
      </w:pPr>
    </w:p>
    <w:p w14:paraId="33B6B6A0" w14:textId="77777777" w:rsidR="00155203" w:rsidRDefault="00155203" w:rsidP="00BF1B28">
      <w:pPr>
        <w:spacing w:after="0" w:line="240" w:lineRule="auto"/>
        <w:rPr>
          <w:rFonts w:eastAsia="Times New Roman" w:cs="Arial"/>
          <w:b/>
          <w:bCs/>
          <w:color w:val="000000"/>
          <w:kern w:val="0"/>
          <w:lang w:eastAsia="en-GB"/>
          <w14:ligatures w14:val="none"/>
        </w:rPr>
      </w:pPr>
    </w:p>
    <w:p w14:paraId="337BB329" w14:textId="77777777" w:rsidR="00155203" w:rsidRDefault="00155203" w:rsidP="00BF1B28">
      <w:pPr>
        <w:spacing w:after="0" w:line="240" w:lineRule="auto"/>
        <w:rPr>
          <w:rFonts w:eastAsia="Times New Roman" w:cs="Arial"/>
          <w:b/>
          <w:bCs/>
          <w:color w:val="000000"/>
          <w:kern w:val="0"/>
          <w:lang w:eastAsia="en-GB"/>
          <w14:ligatures w14:val="none"/>
        </w:rPr>
      </w:pPr>
    </w:p>
    <w:p w14:paraId="0C15D0FC" w14:textId="77777777" w:rsidR="00155203" w:rsidRDefault="00155203" w:rsidP="00BF1B28">
      <w:pPr>
        <w:spacing w:after="0" w:line="240" w:lineRule="auto"/>
        <w:rPr>
          <w:rFonts w:eastAsia="Times New Roman" w:cs="Arial"/>
          <w:b/>
          <w:bCs/>
          <w:color w:val="000000"/>
          <w:kern w:val="0"/>
          <w:lang w:eastAsia="en-GB"/>
          <w14:ligatures w14:val="none"/>
        </w:rPr>
      </w:pPr>
    </w:p>
    <w:p w14:paraId="431ED2F2" w14:textId="77777777" w:rsidR="00155203" w:rsidRDefault="00155203" w:rsidP="00BF1B28">
      <w:pPr>
        <w:spacing w:after="0" w:line="240" w:lineRule="auto"/>
        <w:rPr>
          <w:rFonts w:eastAsia="Times New Roman" w:cs="Arial"/>
          <w:b/>
          <w:bCs/>
          <w:color w:val="000000"/>
          <w:kern w:val="0"/>
          <w:lang w:eastAsia="en-GB"/>
          <w14:ligatures w14:val="none"/>
        </w:rPr>
      </w:pPr>
    </w:p>
    <w:p w14:paraId="674197A8" w14:textId="77777777" w:rsidR="00155203" w:rsidRDefault="00155203" w:rsidP="00BF1B28">
      <w:pPr>
        <w:spacing w:after="0" w:line="240" w:lineRule="auto"/>
        <w:rPr>
          <w:rFonts w:eastAsia="Times New Roman" w:cs="Arial"/>
          <w:b/>
          <w:bCs/>
          <w:color w:val="000000"/>
          <w:kern w:val="0"/>
          <w:lang w:eastAsia="en-GB"/>
          <w14:ligatures w14:val="none"/>
        </w:rPr>
      </w:pPr>
    </w:p>
    <w:p w14:paraId="46D4030D" w14:textId="77777777" w:rsidR="00155203" w:rsidRDefault="00155203" w:rsidP="00BF1B28">
      <w:pPr>
        <w:spacing w:after="0" w:line="240" w:lineRule="auto"/>
        <w:rPr>
          <w:rFonts w:eastAsia="Times New Roman" w:cs="Arial"/>
          <w:b/>
          <w:bCs/>
          <w:color w:val="000000"/>
          <w:kern w:val="0"/>
          <w:lang w:eastAsia="en-GB"/>
          <w14:ligatures w14:val="none"/>
        </w:rPr>
      </w:pPr>
    </w:p>
    <w:p w14:paraId="028EB072" w14:textId="77777777" w:rsidR="00155203" w:rsidRDefault="00155203" w:rsidP="00BF1B28">
      <w:pPr>
        <w:spacing w:after="0" w:line="240" w:lineRule="auto"/>
        <w:rPr>
          <w:rFonts w:eastAsia="Times New Roman" w:cs="Arial"/>
          <w:b/>
          <w:bCs/>
          <w:color w:val="000000"/>
          <w:kern w:val="0"/>
          <w:lang w:eastAsia="en-GB"/>
          <w14:ligatures w14:val="none"/>
        </w:rPr>
      </w:pPr>
    </w:p>
    <w:p w14:paraId="082D9116" w14:textId="77777777" w:rsidR="00155203" w:rsidRDefault="00155203" w:rsidP="00BF1B28">
      <w:pPr>
        <w:spacing w:after="0" w:line="240" w:lineRule="auto"/>
        <w:rPr>
          <w:rFonts w:eastAsia="Times New Roman" w:cs="Arial"/>
          <w:b/>
          <w:bCs/>
          <w:color w:val="000000"/>
          <w:kern w:val="0"/>
          <w:lang w:eastAsia="en-GB"/>
          <w14:ligatures w14:val="none"/>
        </w:rPr>
      </w:pPr>
    </w:p>
    <w:p w14:paraId="107F338B" w14:textId="77777777" w:rsidR="00155203" w:rsidRDefault="00155203" w:rsidP="00BF1B28">
      <w:pPr>
        <w:spacing w:after="0" w:line="240" w:lineRule="auto"/>
        <w:rPr>
          <w:rFonts w:eastAsia="Times New Roman" w:cs="Arial"/>
          <w:b/>
          <w:bCs/>
          <w:color w:val="000000"/>
          <w:kern w:val="0"/>
          <w:lang w:eastAsia="en-GB"/>
          <w14:ligatures w14:val="none"/>
        </w:rPr>
      </w:pPr>
    </w:p>
    <w:p w14:paraId="5999FC02" w14:textId="77777777" w:rsidR="00155203" w:rsidRDefault="00155203" w:rsidP="00BF1B28">
      <w:pPr>
        <w:spacing w:after="0" w:line="240" w:lineRule="auto"/>
        <w:rPr>
          <w:rFonts w:eastAsia="Times New Roman" w:cs="Arial"/>
          <w:b/>
          <w:bCs/>
          <w:color w:val="000000"/>
          <w:kern w:val="0"/>
          <w:lang w:eastAsia="en-GB"/>
          <w14:ligatures w14:val="none"/>
        </w:rPr>
      </w:pPr>
    </w:p>
    <w:p w14:paraId="70B6A861" w14:textId="77777777" w:rsidR="00155203" w:rsidRDefault="00155203" w:rsidP="00BF1B28">
      <w:pPr>
        <w:spacing w:after="0" w:line="240" w:lineRule="auto"/>
        <w:rPr>
          <w:rFonts w:eastAsia="Times New Roman" w:cs="Arial"/>
          <w:b/>
          <w:bCs/>
          <w:color w:val="000000"/>
          <w:kern w:val="0"/>
          <w:lang w:eastAsia="en-GB"/>
          <w14:ligatures w14:val="none"/>
        </w:rPr>
      </w:pPr>
    </w:p>
    <w:p w14:paraId="385FD668" w14:textId="77777777" w:rsidR="00155203" w:rsidRDefault="00155203" w:rsidP="00BF1B28">
      <w:pPr>
        <w:spacing w:after="0" w:line="240" w:lineRule="auto"/>
        <w:rPr>
          <w:rFonts w:eastAsia="Times New Roman" w:cs="Arial"/>
          <w:b/>
          <w:bCs/>
          <w:color w:val="000000"/>
          <w:kern w:val="0"/>
          <w:lang w:eastAsia="en-GB"/>
          <w14:ligatures w14:val="none"/>
        </w:rPr>
      </w:pPr>
    </w:p>
    <w:p w14:paraId="5A9D6507" w14:textId="77777777" w:rsidR="00155203" w:rsidRDefault="00155203" w:rsidP="00BF1B28">
      <w:pPr>
        <w:spacing w:after="0" w:line="240" w:lineRule="auto"/>
        <w:rPr>
          <w:rFonts w:eastAsia="Times New Roman" w:cs="Arial"/>
          <w:b/>
          <w:bCs/>
          <w:color w:val="000000"/>
          <w:kern w:val="0"/>
          <w:lang w:eastAsia="en-GB"/>
          <w14:ligatures w14:val="none"/>
        </w:rPr>
      </w:pPr>
    </w:p>
    <w:p w14:paraId="62ED895E" w14:textId="77777777" w:rsidR="00155203" w:rsidRDefault="00155203" w:rsidP="00BF1B28">
      <w:pPr>
        <w:spacing w:after="0" w:line="240" w:lineRule="auto"/>
        <w:rPr>
          <w:rFonts w:eastAsia="Times New Roman" w:cs="Arial"/>
          <w:b/>
          <w:bCs/>
          <w:color w:val="000000"/>
          <w:kern w:val="0"/>
          <w:lang w:eastAsia="en-GB"/>
          <w14:ligatures w14:val="none"/>
        </w:rPr>
      </w:pPr>
    </w:p>
    <w:p w14:paraId="3A034711" w14:textId="77777777" w:rsidR="00155203" w:rsidRDefault="00155203" w:rsidP="00BF1B28">
      <w:pPr>
        <w:spacing w:after="0" w:line="240" w:lineRule="auto"/>
        <w:rPr>
          <w:rFonts w:eastAsia="Times New Roman" w:cs="Arial"/>
          <w:b/>
          <w:bCs/>
          <w:color w:val="000000"/>
          <w:kern w:val="0"/>
          <w:lang w:eastAsia="en-GB"/>
          <w14:ligatures w14:val="none"/>
        </w:rPr>
      </w:pPr>
    </w:p>
    <w:p w14:paraId="2A095527" w14:textId="77777777" w:rsidR="00155203" w:rsidRDefault="00155203" w:rsidP="00BF1B28">
      <w:pPr>
        <w:spacing w:after="0" w:line="240" w:lineRule="auto"/>
        <w:rPr>
          <w:rFonts w:eastAsia="Times New Roman" w:cs="Arial"/>
          <w:b/>
          <w:bCs/>
          <w:color w:val="000000"/>
          <w:kern w:val="0"/>
          <w:lang w:eastAsia="en-GB"/>
          <w14:ligatures w14:val="none"/>
        </w:rPr>
      </w:pPr>
    </w:p>
    <w:p w14:paraId="05BF52D6" w14:textId="77777777" w:rsidR="009C603B" w:rsidRDefault="009C603B" w:rsidP="00BF1B28">
      <w:pPr>
        <w:spacing w:after="0" w:line="240" w:lineRule="auto"/>
        <w:rPr>
          <w:rFonts w:eastAsia="Times New Roman" w:cs="Arial"/>
          <w:b/>
          <w:bCs/>
          <w:color w:val="000000"/>
          <w:kern w:val="0"/>
          <w:lang w:eastAsia="en-GB"/>
          <w14:ligatures w14:val="none"/>
        </w:rPr>
      </w:pPr>
    </w:p>
    <w:p w14:paraId="12C7ECF4" w14:textId="77777777" w:rsidR="009C603B" w:rsidRDefault="009C603B" w:rsidP="00BF1B28">
      <w:pPr>
        <w:spacing w:after="0" w:line="240" w:lineRule="auto"/>
        <w:rPr>
          <w:rFonts w:eastAsia="Times New Roman" w:cs="Arial"/>
          <w:b/>
          <w:bCs/>
          <w:color w:val="000000"/>
          <w:kern w:val="0"/>
          <w:lang w:eastAsia="en-GB"/>
          <w14:ligatures w14:val="none"/>
        </w:rPr>
      </w:pPr>
    </w:p>
    <w:p w14:paraId="04928559" w14:textId="77777777" w:rsidR="00155203" w:rsidRPr="00876B8B" w:rsidRDefault="00155203" w:rsidP="00BF1B28">
      <w:pPr>
        <w:spacing w:after="0" w:line="240" w:lineRule="auto"/>
        <w:rPr>
          <w:rFonts w:eastAsia="Times New Roman" w:cs="Arial"/>
          <w:b/>
          <w:bCs/>
          <w:color w:val="000000"/>
          <w:kern w:val="0"/>
          <w:lang w:eastAsia="en-GB"/>
          <w14:ligatures w14:val="none"/>
        </w:rPr>
      </w:pPr>
    </w:p>
    <w:p w14:paraId="09DB7F2F" w14:textId="77777777" w:rsidR="00876B8B" w:rsidRDefault="00876B8B" w:rsidP="00876B8B">
      <w:pPr>
        <w:spacing w:after="0" w:line="240" w:lineRule="auto"/>
        <w:jc w:val="center"/>
        <w:rPr>
          <w:rFonts w:eastAsia="Times New Roman" w:cs="Arial"/>
          <w:b/>
          <w:bCs/>
          <w:color w:val="000000"/>
          <w:kern w:val="0"/>
          <w:sz w:val="24"/>
          <w:szCs w:val="24"/>
          <w:lang w:eastAsia="en-GB"/>
          <w14:ligatures w14:val="none"/>
        </w:rPr>
      </w:pPr>
      <w:r w:rsidRPr="00876B8B">
        <w:rPr>
          <w:rFonts w:eastAsia="Times New Roman" w:cs="Arial"/>
          <w:b/>
          <w:bCs/>
          <w:color w:val="000000"/>
          <w:kern w:val="0"/>
          <w:sz w:val="24"/>
          <w:szCs w:val="24"/>
          <w:lang w:eastAsia="en-GB"/>
          <w14:ligatures w14:val="none"/>
        </w:rPr>
        <w:t>Person Specification</w:t>
      </w:r>
    </w:p>
    <w:p w14:paraId="3C28C3B2" w14:textId="77777777" w:rsidR="009C603B" w:rsidRDefault="009C603B" w:rsidP="00876B8B">
      <w:pPr>
        <w:spacing w:after="0" w:line="240" w:lineRule="auto"/>
        <w:jc w:val="center"/>
        <w:rPr>
          <w:rFonts w:eastAsia="Times New Roman" w:cs="Arial"/>
          <w:b/>
          <w:bCs/>
          <w:color w:val="000000"/>
          <w:kern w:val="0"/>
          <w:sz w:val="24"/>
          <w:szCs w:val="24"/>
          <w:lang w:eastAsia="en-GB"/>
          <w14:ligatures w14:val="none"/>
        </w:rPr>
      </w:pPr>
    </w:p>
    <w:p w14:paraId="25B1628C" w14:textId="77777777" w:rsidR="009C603B" w:rsidRPr="00876B8B" w:rsidRDefault="009C603B" w:rsidP="00876B8B">
      <w:pPr>
        <w:spacing w:after="0" w:line="240" w:lineRule="auto"/>
        <w:jc w:val="center"/>
        <w:rPr>
          <w:rFonts w:eastAsia="Times New Roman" w:cs="Arial"/>
          <w:b/>
          <w:bCs/>
          <w:color w:val="000000"/>
          <w:kern w:val="0"/>
          <w:sz w:val="24"/>
          <w:szCs w:val="24"/>
          <w:lang w:eastAsia="en-GB"/>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1"/>
        <w:gridCol w:w="3843"/>
        <w:gridCol w:w="3742"/>
      </w:tblGrid>
      <w:tr w:rsidR="00A8281C" w:rsidRPr="00A8281C" w14:paraId="6D9A7C0E" w14:textId="77777777" w:rsidTr="0064769E">
        <w:trPr>
          <w:trHeight w:val="1368"/>
          <w:tblCellSpacing w:w="15" w:type="dxa"/>
        </w:trPr>
        <w:tc>
          <w:tcPr>
            <w:tcW w:w="0" w:type="auto"/>
            <w:vAlign w:val="center"/>
            <w:hideMark/>
          </w:tcPr>
          <w:p w14:paraId="15D8F482" w14:textId="7F810E53" w:rsidR="00A8281C" w:rsidRPr="00A8281C" w:rsidRDefault="00A8281C" w:rsidP="00A8281C">
            <w:pPr>
              <w:spacing w:after="0" w:line="240" w:lineRule="auto"/>
              <w:jc w:val="center"/>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Experience</w:t>
            </w:r>
          </w:p>
        </w:tc>
        <w:tc>
          <w:tcPr>
            <w:tcW w:w="0" w:type="auto"/>
            <w:vAlign w:val="center"/>
            <w:hideMark/>
          </w:tcPr>
          <w:p w14:paraId="51C2540F"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Experience working with children in EYFS/KS1</w:t>
            </w:r>
          </w:p>
          <w:p w14:paraId="3F28E8BB" w14:textId="271F9EF0"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Comfortable with or willing to provide personal care and hygiene support</w:t>
            </w:r>
          </w:p>
        </w:tc>
        <w:tc>
          <w:tcPr>
            <w:tcW w:w="0" w:type="auto"/>
            <w:vAlign w:val="center"/>
            <w:hideMark/>
          </w:tcPr>
          <w:p w14:paraId="57206E14"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1+ year in a SEND or specialist setting</w:t>
            </w:r>
          </w:p>
          <w:p w14:paraId="1F752F0B" w14:textId="122BD7CD"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Experience with toileting plans, PEG feeding, or manual handling</w:t>
            </w:r>
          </w:p>
        </w:tc>
      </w:tr>
      <w:tr w:rsidR="00A8281C" w:rsidRPr="00A8281C" w14:paraId="46644AC7" w14:textId="77777777" w:rsidTr="00A8281C">
        <w:trPr>
          <w:tblCellSpacing w:w="15" w:type="dxa"/>
        </w:trPr>
        <w:tc>
          <w:tcPr>
            <w:tcW w:w="0" w:type="auto"/>
            <w:vAlign w:val="center"/>
            <w:hideMark/>
          </w:tcPr>
          <w:p w14:paraId="09E839F9" w14:textId="77777777" w:rsidR="00A8281C" w:rsidRPr="00A8281C" w:rsidRDefault="00A8281C" w:rsidP="00A8281C">
            <w:pPr>
              <w:spacing w:after="0" w:line="240" w:lineRule="auto"/>
              <w:jc w:val="center"/>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Knowledge</w:t>
            </w:r>
          </w:p>
        </w:tc>
        <w:tc>
          <w:tcPr>
            <w:tcW w:w="0" w:type="auto"/>
            <w:vAlign w:val="center"/>
            <w:hideMark/>
          </w:tcPr>
          <w:p w14:paraId="2D04BEEE"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Understanding of Autism, ADHD, SEMH, and trauma-informed approaches</w:t>
            </w:r>
          </w:p>
        </w:tc>
        <w:tc>
          <w:tcPr>
            <w:tcW w:w="0" w:type="auto"/>
            <w:vAlign w:val="center"/>
            <w:hideMark/>
          </w:tcPr>
          <w:p w14:paraId="2A1D7027"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Familiarity with PECS, Makaton, or communication aids</w:t>
            </w:r>
          </w:p>
        </w:tc>
      </w:tr>
      <w:tr w:rsidR="00A8281C" w:rsidRPr="00A8281C" w14:paraId="663253F1" w14:textId="77777777" w:rsidTr="00661495">
        <w:trPr>
          <w:trHeight w:val="1353"/>
          <w:tblCellSpacing w:w="15" w:type="dxa"/>
        </w:trPr>
        <w:tc>
          <w:tcPr>
            <w:tcW w:w="0" w:type="auto"/>
            <w:vAlign w:val="center"/>
            <w:hideMark/>
          </w:tcPr>
          <w:p w14:paraId="1095A07E" w14:textId="77777777" w:rsidR="00A8281C" w:rsidRPr="00A8281C" w:rsidRDefault="00A8281C" w:rsidP="00A8281C">
            <w:pPr>
              <w:spacing w:after="0" w:line="240" w:lineRule="auto"/>
              <w:jc w:val="center"/>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Skills</w:t>
            </w:r>
          </w:p>
        </w:tc>
        <w:tc>
          <w:tcPr>
            <w:tcW w:w="0" w:type="auto"/>
            <w:vAlign w:val="center"/>
            <w:hideMark/>
          </w:tcPr>
          <w:p w14:paraId="2634BD50"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Compassionate and empathetic; able to build rapport quickly</w:t>
            </w:r>
          </w:p>
          <w:p w14:paraId="573AC056" w14:textId="504F7303"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Good communication with both children and adults</w:t>
            </w:r>
          </w:p>
        </w:tc>
        <w:tc>
          <w:tcPr>
            <w:tcW w:w="0" w:type="auto"/>
            <w:vAlign w:val="center"/>
            <w:hideMark/>
          </w:tcPr>
          <w:p w14:paraId="1A672E8C"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Creative in designing play-based interventions</w:t>
            </w:r>
          </w:p>
          <w:p w14:paraId="03F196C9" w14:textId="03717533"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Experience in record-keeping or observational assessment</w:t>
            </w:r>
          </w:p>
        </w:tc>
      </w:tr>
      <w:tr w:rsidR="00A8281C" w:rsidRPr="00A8281C" w14:paraId="6572D6FE" w14:textId="77777777" w:rsidTr="00050703">
        <w:trPr>
          <w:trHeight w:val="1621"/>
          <w:tblCellSpacing w:w="15" w:type="dxa"/>
        </w:trPr>
        <w:tc>
          <w:tcPr>
            <w:tcW w:w="0" w:type="auto"/>
            <w:vAlign w:val="center"/>
            <w:hideMark/>
          </w:tcPr>
          <w:p w14:paraId="64BFC446" w14:textId="77777777" w:rsidR="00A8281C" w:rsidRPr="00A8281C" w:rsidRDefault="00A8281C" w:rsidP="00A8281C">
            <w:pPr>
              <w:spacing w:after="0" w:line="240" w:lineRule="auto"/>
              <w:jc w:val="center"/>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Attributes</w:t>
            </w:r>
          </w:p>
        </w:tc>
        <w:tc>
          <w:tcPr>
            <w:tcW w:w="0" w:type="auto"/>
            <w:vAlign w:val="center"/>
            <w:hideMark/>
          </w:tcPr>
          <w:p w14:paraId="0CDC4710"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Calm, patient, emotionally resilient</w:t>
            </w:r>
          </w:p>
          <w:p w14:paraId="799EE183"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Flexible and adaptable in a fast-paced environment</w:t>
            </w:r>
          </w:p>
          <w:p w14:paraId="2BD99BC1" w14:textId="5F3E615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Committed to safeguarding and child protection</w:t>
            </w:r>
          </w:p>
        </w:tc>
        <w:tc>
          <w:tcPr>
            <w:tcW w:w="0" w:type="auto"/>
            <w:vAlign w:val="center"/>
            <w:hideMark/>
          </w:tcPr>
          <w:p w14:paraId="1993DE5F"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Willingness to undertake further SEND training</w:t>
            </w:r>
          </w:p>
          <w:p w14:paraId="58C6A44C"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Knowledge of EYFS framework</w:t>
            </w:r>
          </w:p>
          <w:p w14:paraId="56390B49" w14:textId="5799E3E1"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Paediatric first aid training</w:t>
            </w:r>
          </w:p>
        </w:tc>
      </w:tr>
      <w:tr w:rsidR="00A8281C" w:rsidRPr="00A8281C" w14:paraId="744C3EBE" w14:textId="77777777" w:rsidTr="003255D3">
        <w:trPr>
          <w:trHeight w:val="1084"/>
          <w:tblCellSpacing w:w="15" w:type="dxa"/>
        </w:trPr>
        <w:tc>
          <w:tcPr>
            <w:tcW w:w="0" w:type="auto"/>
            <w:vAlign w:val="center"/>
            <w:hideMark/>
          </w:tcPr>
          <w:p w14:paraId="5792E166" w14:textId="77777777" w:rsidR="00A8281C" w:rsidRPr="00A8281C" w:rsidRDefault="00A8281C" w:rsidP="00A8281C">
            <w:pPr>
              <w:spacing w:after="0" w:line="240" w:lineRule="auto"/>
              <w:jc w:val="center"/>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Qualifications</w:t>
            </w:r>
          </w:p>
        </w:tc>
        <w:tc>
          <w:tcPr>
            <w:tcW w:w="0" w:type="auto"/>
            <w:vAlign w:val="center"/>
            <w:hideMark/>
          </w:tcPr>
          <w:p w14:paraId="32CCFC98"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Enhanced DBS (or willingness to obtain)</w:t>
            </w:r>
          </w:p>
          <w:p w14:paraId="38DDEC2F" w14:textId="7D032569"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Safeguarding training (or willingness to complete)</w:t>
            </w:r>
          </w:p>
        </w:tc>
        <w:tc>
          <w:tcPr>
            <w:tcW w:w="0" w:type="auto"/>
            <w:vAlign w:val="center"/>
            <w:hideMark/>
          </w:tcPr>
          <w:p w14:paraId="257EB7E3"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Level 2 or 3 TA qualification (or equivalent)</w:t>
            </w:r>
          </w:p>
          <w:p w14:paraId="34BA90A8" w14:textId="096152DD"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Manual Handling/Intimate Care CPD</w:t>
            </w:r>
          </w:p>
        </w:tc>
      </w:tr>
    </w:tbl>
    <w:p w14:paraId="252DB2E3" w14:textId="77777777" w:rsidR="00155203" w:rsidRDefault="00155203" w:rsidP="00155203">
      <w:pPr>
        <w:spacing w:after="0" w:line="240" w:lineRule="auto"/>
        <w:rPr>
          <w:rFonts w:eastAsia="Times New Roman" w:cs="Arial"/>
          <w:color w:val="000000"/>
          <w:kern w:val="0"/>
          <w:lang w:eastAsia="en-GB"/>
          <w14:ligatures w14:val="none"/>
        </w:rPr>
      </w:pPr>
    </w:p>
    <w:p w14:paraId="702AD611" w14:textId="6BC5FAA6" w:rsidR="00A8281C" w:rsidRPr="00A8281C" w:rsidRDefault="00A8281C" w:rsidP="00155203">
      <w:pPr>
        <w:spacing w:after="0" w:line="240" w:lineRule="auto"/>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Training and Support</w:t>
      </w:r>
    </w:p>
    <w:p w14:paraId="36633DDE" w14:textId="77777777" w:rsidR="00A8281C" w:rsidRPr="00A8281C" w:rsidRDefault="00A8281C" w:rsidP="00A8281C">
      <w:pPr>
        <w:spacing w:after="0" w:line="240" w:lineRule="auto"/>
        <w:ind w:left="720"/>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We provide:</w:t>
      </w:r>
    </w:p>
    <w:p w14:paraId="18493283" w14:textId="77777777" w:rsidR="00A8281C" w:rsidRPr="00A8281C" w:rsidRDefault="00A8281C" w:rsidP="00A8281C">
      <w:pPr>
        <w:numPr>
          <w:ilvl w:val="0"/>
          <w:numId w:val="28"/>
        </w:numPr>
        <w:spacing w:after="0" w:line="240" w:lineRule="auto"/>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Induction training in safeguarding, behaviour support, and personal care routines.</w:t>
      </w:r>
    </w:p>
    <w:p w14:paraId="4B237C4B" w14:textId="77777777" w:rsidR="00A8281C" w:rsidRPr="00A8281C" w:rsidRDefault="00A8281C" w:rsidP="00A8281C">
      <w:pPr>
        <w:numPr>
          <w:ilvl w:val="0"/>
          <w:numId w:val="28"/>
        </w:numPr>
        <w:spacing w:after="0" w:line="240" w:lineRule="auto"/>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Ongoing CPD in areas such as:</w:t>
      </w:r>
    </w:p>
    <w:p w14:paraId="2B6425A2" w14:textId="77777777" w:rsidR="00A8281C" w:rsidRPr="00A8281C" w:rsidRDefault="00A8281C" w:rsidP="00A8281C">
      <w:pPr>
        <w:numPr>
          <w:ilvl w:val="1"/>
          <w:numId w:val="28"/>
        </w:numPr>
        <w:spacing w:after="0" w:line="240" w:lineRule="auto"/>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Autism and ADHD strategies</w:t>
      </w:r>
    </w:p>
    <w:p w14:paraId="3C049044" w14:textId="77777777" w:rsidR="00A8281C" w:rsidRPr="00A8281C" w:rsidRDefault="00A8281C" w:rsidP="00A8281C">
      <w:pPr>
        <w:numPr>
          <w:ilvl w:val="1"/>
          <w:numId w:val="28"/>
        </w:numPr>
        <w:spacing w:after="0" w:line="240" w:lineRule="auto"/>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Trauma-informed practice</w:t>
      </w:r>
    </w:p>
    <w:p w14:paraId="161F676F" w14:textId="77777777" w:rsidR="00A8281C" w:rsidRPr="00A8281C" w:rsidRDefault="00A8281C" w:rsidP="00A8281C">
      <w:pPr>
        <w:numPr>
          <w:ilvl w:val="1"/>
          <w:numId w:val="28"/>
        </w:numPr>
        <w:spacing w:after="0" w:line="240" w:lineRule="auto"/>
        <w:rPr>
          <w:rFonts w:eastAsia="Times New Roman" w:cs="Arial"/>
          <w:color w:val="000000"/>
          <w:kern w:val="0"/>
          <w:lang w:eastAsia="en-GB"/>
          <w14:ligatures w14:val="none"/>
        </w:rPr>
      </w:pPr>
      <w:r w:rsidRPr="00A8281C">
        <w:rPr>
          <w:rFonts w:eastAsia="Times New Roman" w:cs="Arial"/>
          <w:color w:val="000000"/>
          <w:kern w:val="0"/>
          <w:lang w:eastAsia="en-GB"/>
          <w14:ligatures w14:val="none"/>
        </w:rPr>
        <w:t>Manual handling and intimate care protocols</w:t>
      </w:r>
    </w:p>
    <w:p w14:paraId="3F04CD3E" w14:textId="77777777" w:rsidR="00155203" w:rsidRPr="00876B8B" w:rsidRDefault="00155203" w:rsidP="00155203">
      <w:pPr>
        <w:spacing w:after="0" w:line="240" w:lineRule="auto"/>
        <w:rPr>
          <w:rFonts w:cs="Arial"/>
          <w:shd w:val="clear" w:color="auto" w:fill="FFFFFF"/>
        </w:rPr>
      </w:pPr>
    </w:p>
    <w:p w14:paraId="2FEA0901" w14:textId="77777777" w:rsidR="00876B8B" w:rsidRPr="00876B8B" w:rsidRDefault="00876B8B" w:rsidP="00876B8B">
      <w:pPr>
        <w:rPr>
          <w:rFonts w:eastAsia="Times New Roman" w:cs="Arial"/>
          <w:b/>
          <w:bCs/>
          <w:color w:val="000000"/>
          <w:kern w:val="0"/>
          <w:lang w:eastAsia="en-GB"/>
          <w14:ligatures w14:val="none"/>
        </w:rPr>
      </w:pPr>
      <w:bookmarkStart w:id="1" w:name="_Hlk208581761"/>
      <w:r w:rsidRPr="00876B8B">
        <w:rPr>
          <w:rFonts w:eastAsia="Times New Roman" w:cs="Arial"/>
          <w:b/>
          <w:bCs/>
          <w:color w:val="000000"/>
          <w:kern w:val="0"/>
          <w:lang w:eastAsia="en-GB"/>
          <w14:ligatures w14:val="none"/>
        </w:rPr>
        <w:t>Key Behaviours</w:t>
      </w:r>
    </w:p>
    <w:p w14:paraId="406847D3"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Customer Focus – Always act in the best interest of learners and clients.</w:t>
      </w:r>
    </w:p>
    <w:p w14:paraId="7B984908"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Accountability – Take responsibility for outcomes and drive high standards.</w:t>
      </w:r>
    </w:p>
    <w:p w14:paraId="1C36C0E1"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Courage – Willing to challenge constructively and drive improvement.</w:t>
      </w:r>
    </w:p>
    <w:p w14:paraId="7B922CB6"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Decision Making – Use sound judgment based on learner needs and contract requirements.</w:t>
      </w:r>
    </w:p>
    <w:p w14:paraId="31CA2C11"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Change Management – Champion innovation and adaptability.</w:t>
      </w:r>
    </w:p>
    <w:p w14:paraId="34095C06"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Curiosity – Seek new approaches, tools, and insights.</w:t>
      </w:r>
    </w:p>
    <w:p w14:paraId="661C0F78"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Honesty &amp; Openness – Give and receive feedback in a positive, constructive way.</w:t>
      </w:r>
    </w:p>
    <w:p w14:paraId="5D8A5EC3"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Team Player – Collaborate, support others, and contribute to a positive culture.</w:t>
      </w:r>
    </w:p>
    <w:p w14:paraId="20623576" w14:textId="77777777" w:rsidR="00876B8B" w:rsidRPr="00876B8B" w:rsidRDefault="00876B8B" w:rsidP="00876B8B">
      <w:pPr>
        <w:numPr>
          <w:ilvl w:val="0"/>
          <w:numId w:val="13"/>
        </w:numPr>
        <w:spacing w:after="0" w:line="240" w:lineRule="auto"/>
        <w:rPr>
          <w:rFonts w:cs="Arial"/>
          <w:shd w:val="clear" w:color="auto" w:fill="FFFFFF"/>
        </w:rPr>
      </w:pPr>
      <w:r w:rsidRPr="00876B8B">
        <w:rPr>
          <w:rFonts w:cs="Arial"/>
          <w:shd w:val="clear" w:color="auto" w:fill="FFFFFF"/>
        </w:rPr>
        <w:t>Initiative – Take proactive steps to solve problems and improve outcomes.</w:t>
      </w:r>
    </w:p>
    <w:bookmarkEnd w:id="1"/>
    <w:p w14:paraId="72A9A271" w14:textId="73DF896E" w:rsidR="00876B8B" w:rsidRPr="00876B8B" w:rsidRDefault="00876B8B" w:rsidP="00876B8B">
      <w:pPr>
        <w:spacing w:after="0" w:line="240" w:lineRule="auto"/>
        <w:ind w:left="360"/>
        <w:rPr>
          <w:rFonts w:eastAsia="Times New Roman" w:cs="Arial"/>
          <w:b/>
          <w:bCs/>
          <w:color w:val="000000"/>
          <w:kern w:val="0"/>
          <w:lang w:eastAsia="en-GB"/>
          <w14:ligatures w14:val="none"/>
        </w:rPr>
      </w:pPr>
    </w:p>
    <w:p w14:paraId="4C72488E" w14:textId="77777777" w:rsidR="00155203" w:rsidRDefault="00155203" w:rsidP="00876B8B">
      <w:pPr>
        <w:rPr>
          <w:rFonts w:eastAsia="Times New Roman" w:cs="Arial"/>
          <w:b/>
          <w:bCs/>
          <w:color w:val="000000"/>
          <w:kern w:val="0"/>
          <w:lang w:eastAsia="en-GB"/>
          <w14:ligatures w14:val="none"/>
        </w:rPr>
      </w:pPr>
      <w:bookmarkStart w:id="2" w:name="_Hlk208567669"/>
    </w:p>
    <w:p w14:paraId="260EF7F8" w14:textId="77777777" w:rsidR="00155203" w:rsidRDefault="00155203" w:rsidP="00876B8B">
      <w:pPr>
        <w:rPr>
          <w:rFonts w:eastAsia="Times New Roman" w:cs="Arial"/>
          <w:b/>
          <w:bCs/>
          <w:color w:val="000000"/>
          <w:kern w:val="0"/>
          <w:lang w:eastAsia="en-GB"/>
          <w14:ligatures w14:val="none"/>
        </w:rPr>
      </w:pPr>
    </w:p>
    <w:p w14:paraId="5072B02A" w14:textId="77777777" w:rsidR="007B70D3" w:rsidRPr="00876B8B" w:rsidRDefault="007B70D3" w:rsidP="007B70D3">
      <w:pPr>
        <w:rPr>
          <w:rFonts w:eastAsia="Times New Roman" w:cs="Arial"/>
          <w:b/>
          <w:bCs/>
          <w:color w:val="000000"/>
          <w:kern w:val="0"/>
          <w:lang w:eastAsia="en-GB"/>
          <w14:ligatures w14:val="none"/>
        </w:rPr>
      </w:pPr>
      <w:r w:rsidRPr="00876B8B">
        <w:rPr>
          <w:rFonts w:eastAsia="Times New Roman" w:cs="Arial"/>
          <w:b/>
          <w:bCs/>
          <w:color w:val="000000"/>
          <w:kern w:val="0"/>
          <w:lang w:eastAsia="en-GB"/>
          <w14:ligatures w14:val="none"/>
        </w:rPr>
        <w:t>Company Benefits</w:t>
      </w:r>
    </w:p>
    <w:p w14:paraId="5ADD1B17" w14:textId="77777777" w:rsidR="007B70D3" w:rsidRPr="00E63829" w:rsidRDefault="007B70D3" w:rsidP="007B70D3">
      <w:pPr>
        <w:pStyle w:val="ListParagraph"/>
        <w:numPr>
          <w:ilvl w:val="0"/>
          <w:numId w:val="29"/>
        </w:numPr>
        <w:spacing w:after="0" w:line="240" w:lineRule="auto"/>
        <w:rPr>
          <w:rFonts w:cs="Arial"/>
          <w:shd w:val="clear" w:color="auto" w:fill="FFFFFF"/>
        </w:rPr>
      </w:pPr>
      <w:r w:rsidRPr="00E63829">
        <w:rPr>
          <w:rFonts w:cs="Arial"/>
          <w:b/>
          <w:bCs/>
          <w:shd w:val="clear" w:color="auto" w:fill="FFFFFF"/>
        </w:rPr>
        <w:t>Generous Holiday Entitlement</w:t>
      </w:r>
      <w:r w:rsidRPr="00E63829">
        <w:rPr>
          <w:rFonts w:cs="Arial"/>
          <w:shd w:val="clear" w:color="auto" w:fill="FFFFFF"/>
        </w:rPr>
        <w:br/>
        <w:t xml:space="preserve">32 days of annual leave (inclusive of 8 Bank Holidays), increasing annually up to a maximum of </w:t>
      </w:r>
      <w:r w:rsidRPr="00E63829">
        <w:rPr>
          <w:rFonts w:cs="Arial"/>
          <w:b/>
          <w:bCs/>
          <w:shd w:val="clear" w:color="auto" w:fill="FFFFFF"/>
        </w:rPr>
        <w:t>35 days</w:t>
      </w:r>
      <w:r w:rsidRPr="00E63829">
        <w:rPr>
          <w:rFonts w:cs="Arial"/>
          <w:shd w:val="clear" w:color="auto" w:fill="FFFFFF"/>
        </w:rPr>
        <w:t>.</w:t>
      </w:r>
      <w:r w:rsidRPr="00E63829">
        <w:rPr>
          <w:rFonts w:cs="Arial"/>
          <w:shd w:val="clear" w:color="auto" w:fill="FFFFFF"/>
        </w:rPr>
        <w:br/>
      </w:r>
      <w:r w:rsidRPr="00E63829">
        <w:rPr>
          <w:rFonts w:cs="Arial"/>
          <w:i/>
          <w:iCs/>
          <w:shd w:val="clear" w:color="auto" w:fill="FFFFFF"/>
        </w:rPr>
        <w:t>(For term-time contracts, holidays are factored into your salary.)</w:t>
      </w:r>
    </w:p>
    <w:p w14:paraId="6F652768" w14:textId="77777777" w:rsidR="007B70D3" w:rsidRPr="00E63829" w:rsidRDefault="007B70D3" w:rsidP="007B70D3">
      <w:pPr>
        <w:pStyle w:val="ListParagraph"/>
        <w:numPr>
          <w:ilvl w:val="0"/>
          <w:numId w:val="29"/>
        </w:numPr>
        <w:spacing w:after="0" w:line="240" w:lineRule="auto"/>
        <w:rPr>
          <w:rFonts w:cs="Arial"/>
          <w:shd w:val="clear" w:color="auto" w:fill="FFFFFF"/>
        </w:rPr>
      </w:pPr>
      <w:r w:rsidRPr="00E63829">
        <w:rPr>
          <w:rFonts w:cs="Arial"/>
          <w:b/>
          <w:bCs/>
          <w:shd w:val="clear" w:color="auto" w:fill="FFFFFF"/>
        </w:rPr>
        <w:t>Pension Scheme</w:t>
      </w:r>
      <w:r w:rsidRPr="00E63829">
        <w:rPr>
          <w:rFonts w:cs="Arial"/>
          <w:shd w:val="clear" w:color="auto" w:fill="FFFFFF"/>
        </w:rPr>
        <w:br/>
        <w:t xml:space="preserve">Access to the </w:t>
      </w:r>
      <w:r w:rsidRPr="00E63829">
        <w:rPr>
          <w:rFonts w:cs="Arial"/>
          <w:b/>
          <w:bCs/>
          <w:shd w:val="clear" w:color="auto" w:fill="FFFFFF"/>
        </w:rPr>
        <w:t>NEST company pension scheme</w:t>
      </w:r>
      <w:r w:rsidRPr="00E63829">
        <w:rPr>
          <w:rFonts w:cs="Arial"/>
          <w:shd w:val="clear" w:color="auto" w:fill="FFFFFF"/>
        </w:rPr>
        <w:t>, helping you plan for a secure financial future.</w:t>
      </w:r>
    </w:p>
    <w:p w14:paraId="16A5A9C2" w14:textId="77777777" w:rsidR="007B70D3" w:rsidRPr="00876B8B" w:rsidRDefault="007B70D3" w:rsidP="007B70D3">
      <w:pPr>
        <w:spacing w:after="0" w:line="240" w:lineRule="auto"/>
        <w:ind w:left="720"/>
        <w:rPr>
          <w:rFonts w:cs="Arial"/>
          <w:shd w:val="clear" w:color="auto" w:fill="FFFFFF"/>
        </w:rPr>
      </w:pPr>
    </w:p>
    <w:p w14:paraId="6C6E3D62" w14:textId="77777777" w:rsidR="007B70D3" w:rsidRPr="00876B8B" w:rsidRDefault="007B70D3" w:rsidP="007B70D3">
      <w:pPr>
        <w:rPr>
          <w:rFonts w:eastAsia="Times New Roman" w:cs="Arial"/>
          <w:b/>
          <w:bCs/>
          <w:color w:val="000000"/>
          <w:kern w:val="0"/>
          <w:lang w:eastAsia="en-GB"/>
          <w14:ligatures w14:val="none"/>
        </w:rPr>
      </w:pPr>
      <w:r w:rsidRPr="00876B8B">
        <w:rPr>
          <w:rFonts w:eastAsia="Times New Roman" w:cs="Arial"/>
          <w:b/>
          <w:bCs/>
          <w:color w:val="000000"/>
          <w:kern w:val="0"/>
          <w:lang w:eastAsia="en-GB"/>
          <w14:ligatures w14:val="none"/>
        </w:rPr>
        <w:t>Safeguarding &amp; DBS Requirements</w:t>
      </w:r>
    </w:p>
    <w:p w14:paraId="5C35C47F" w14:textId="77777777" w:rsidR="007B70D3" w:rsidRPr="00876B8B" w:rsidRDefault="007B70D3" w:rsidP="007B70D3">
      <w:pPr>
        <w:rPr>
          <w:rFonts w:eastAsia="Times New Roman" w:cs="Arial"/>
          <w:color w:val="000000"/>
          <w:kern w:val="0"/>
          <w:lang w:eastAsia="en-GB"/>
          <w14:ligatures w14:val="none"/>
        </w:rPr>
      </w:pPr>
      <w:r w:rsidRPr="00876B8B">
        <w:rPr>
          <w:rFonts w:eastAsia="Times New Roman" w:cs="Arial"/>
          <w:color w:val="000000"/>
          <w:kern w:val="0"/>
          <w:lang w:eastAsia="en-GB"/>
          <w14:ligatures w14:val="none"/>
        </w:rPr>
        <w:t>EM Tuition is committed to safeguarding and promoting the welfare of young people and vulnerable adults. All staff must share this commitment.</w:t>
      </w:r>
    </w:p>
    <w:p w14:paraId="15C02B8F" w14:textId="77777777" w:rsidR="007B70D3" w:rsidRPr="00876B8B" w:rsidRDefault="007B70D3" w:rsidP="007B70D3">
      <w:pPr>
        <w:rPr>
          <w:rFonts w:eastAsia="Times New Roman" w:cs="Arial"/>
          <w:color w:val="000000"/>
          <w:kern w:val="0"/>
          <w:lang w:eastAsia="en-GB"/>
          <w14:ligatures w14:val="none"/>
        </w:rPr>
      </w:pPr>
      <w:r w:rsidRPr="00876B8B">
        <w:rPr>
          <w:rFonts w:eastAsia="Times New Roman" w:cs="Arial"/>
          <w:color w:val="000000"/>
          <w:kern w:val="0"/>
          <w:lang w:eastAsia="en-GB"/>
          <w14:ligatures w14:val="none"/>
        </w:rPr>
        <w:t>The successful candidate will be required to complete an Enhanced Disclosure and Barring Service (DBS) check. Any disclosed information will be treated in line with current legislation and guidance (Rehabilitation of Offenders Act 1974 and subsequent amendments).</w:t>
      </w:r>
    </w:p>
    <w:p w14:paraId="0853C440" w14:textId="77777777" w:rsidR="007B70D3" w:rsidRPr="00876B8B" w:rsidRDefault="007B70D3" w:rsidP="007B70D3">
      <w:pPr>
        <w:rPr>
          <w:rFonts w:eastAsia="Times New Roman" w:cs="Arial"/>
          <w:b/>
          <w:bCs/>
          <w:color w:val="000000"/>
          <w:kern w:val="0"/>
          <w:lang w:eastAsia="en-GB"/>
          <w14:ligatures w14:val="none"/>
        </w:rPr>
      </w:pPr>
      <w:r w:rsidRPr="00876B8B">
        <w:rPr>
          <w:rFonts w:eastAsia="Times New Roman" w:cs="Arial"/>
          <w:b/>
          <w:bCs/>
          <w:color w:val="000000"/>
          <w:kern w:val="0"/>
          <w:lang w:eastAsia="en-GB"/>
          <w14:ligatures w14:val="none"/>
        </w:rPr>
        <w:t>Equal Opportunities</w:t>
      </w:r>
    </w:p>
    <w:p w14:paraId="109C80AD" w14:textId="77777777" w:rsidR="007B70D3" w:rsidRPr="00BF1B28" w:rsidRDefault="007B70D3" w:rsidP="007B70D3">
      <w:pPr>
        <w:rPr>
          <w:rFonts w:eastAsia="Times New Roman" w:cs="Arial"/>
          <w:color w:val="000000"/>
          <w:kern w:val="0"/>
          <w:lang w:eastAsia="en-GB"/>
          <w14:ligatures w14:val="none"/>
        </w:rPr>
      </w:pPr>
      <w:r w:rsidRPr="00876B8B">
        <w:rPr>
          <w:rFonts w:eastAsia="Times New Roman" w:cs="Arial"/>
          <w:color w:val="000000"/>
          <w:kern w:val="0"/>
          <w:lang w:eastAsia="en-GB"/>
          <w14:ligatures w14:val="none"/>
        </w:rPr>
        <w:t>EM Tuition is an Equal Opportunities Employer. We celebrate diversity and are committed to creating an inclusive environment where everyone can thrive. We ensure fair and equitable treatment across all stages of employment and actively work to reflect the diversity of the communities we serve.</w:t>
      </w:r>
    </w:p>
    <w:bookmarkEnd w:id="2"/>
    <w:p w14:paraId="3DFB97EA" w14:textId="77777777" w:rsidR="00BF1B28" w:rsidRPr="00876B8B" w:rsidRDefault="00BF1B28" w:rsidP="00BF1B28">
      <w:pPr>
        <w:spacing w:after="0" w:line="240" w:lineRule="auto"/>
        <w:ind w:left="720"/>
        <w:rPr>
          <w:rFonts w:cs="Arial"/>
          <w:shd w:val="clear" w:color="auto" w:fill="FFFFFF"/>
        </w:rPr>
      </w:pPr>
    </w:p>
    <w:sectPr w:rsidR="00BF1B28" w:rsidRPr="00876B8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79EB" w14:textId="77777777" w:rsidR="00021AA0" w:rsidRDefault="00021AA0" w:rsidP="00876B8B">
      <w:pPr>
        <w:spacing w:after="0" w:line="240" w:lineRule="auto"/>
      </w:pPr>
      <w:r>
        <w:separator/>
      </w:r>
    </w:p>
  </w:endnote>
  <w:endnote w:type="continuationSeparator" w:id="0">
    <w:p w14:paraId="49448E7F" w14:textId="77777777" w:rsidR="00021AA0" w:rsidRDefault="00021AA0" w:rsidP="0087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2157" w14:textId="77777777" w:rsidR="00021AA0" w:rsidRDefault="00021AA0" w:rsidP="00876B8B">
      <w:pPr>
        <w:spacing w:after="0" w:line="240" w:lineRule="auto"/>
      </w:pPr>
      <w:r>
        <w:separator/>
      </w:r>
    </w:p>
  </w:footnote>
  <w:footnote w:type="continuationSeparator" w:id="0">
    <w:p w14:paraId="251B6832" w14:textId="77777777" w:rsidR="00021AA0" w:rsidRDefault="00021AA0" w:rsidP="0087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70D8" w14:textId="17D40AE8" w:rsidR="00876B8B" w:rsidRDefault="00876B8B">
    <w:pPr>
      <w:pStyle w:val="Header"/>
    </w:pPr>
    <w:r>
      <w:rPr>
        <w:noProof/>
      </w:rPr>
      <w:drawing>
        <wp:anchor distT="0" distB="0" distL="114300" distR="114300" simplePos="0" relativeHeight="251659264" behindDoc="1" locked="0" layoutInCell="1" allowOverlap="1" wp14:anchorId="3CB32AFE" wp14:editId="0799ECF7">
          <wp:simplePos x="0" y="0"/>
          <wp:positionH relativeFrom="column">
            <wp:posOffset>5543550</wp:posOffset>
          </wp:positionH>
          <wp:positionV relativeFrom="paragraph">
            <wp:posOffset>-392430</wp:posOffset>
          </wp:positionV>
          <wp:extent cx="1043940" cy="1043940"/>
          <wp:effectExtent l="0" t="0" r="3810" b="3810"/>
          <wp:wrapTight wrapText="bothSides">
            <wp:wrapPolygon edited="0">
              <wp:start x="0" y="0"/>
              <wp:lineTo x="0" y="17343"/>
              <wp:lineTo x="3153" y="21285"/>
              <wp:lineTo x="3547" y="21285"/>
              <wp:lineTo x="21285" y="21285"/>
              <wp:lineTo x="21285" y="3942"/>
              <wp:lineTo x="17737" y="0"/>
              <wp:lineTo x="0" y="0"/>
            </wp:wrapPolygon>
          </wp:wrapTight>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522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E0299"/>
    <w:multiLevelType w:val="multilevel"/>
    <w:tmpl w:val="BF5E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41100"/>
    <w:multiLevelType w:val="hybridMultilevel"/>
    <w:tmpl w:val="DB22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A5E77"/>
    <w:multiLevelType w:val="multilevel"/>
    <w:tmpl w:val="A19C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E394F"/>
    <w:multiLevelType w:val="multilevel"/>
    <w:tmpl w:val="8BE8B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E25F0"/>
    <w:multiLevelType w:val="hybridMultilevel"/>
    <w:tmpl w:val="40B82D8C"/>
    <w:lvl w:ilvl="0" w:tplc="2DB61DD8">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481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531EA2"/>
    <w:multiLevelType w:val="multilevel"/>
    <w:tmpl w:val="D0F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10CAA"/>
    <w:multiLevelType w:val="multilevel"/>
    <w:tmpl w:val="EC3E9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5415C"/>
    <w:multiLevelType w:val="multilevel"/>
    <w:tmpl w:val="3640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06861"/>
    <w:multiLevelType w:val="multilevel"/>
    <w:tmpl w:val="5B06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D5ECC"/>
    <w:multiLevelType w:val="hybridMultilevel"/>
    <w:tmpl w:val="F40611D0"/>
    <w:lvl w:ilvl="0" w:tplc="9578B4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844A8"/>
    <w:multiLevelType w:val="hybridMultilevel"/>
    <w:tmpl w:val="2E10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C0F29"/>
    <w:multiLevelType w:val="multilevel"/>
    <w:tmpl w:val="BBA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56C6A"/>
    <w:multiLevelType w:val="multilevel"/>
    <w:tmpl w:val="BA94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45913"/>
    <w:multiLevelType w:val="hybridMultilevel"/>
    <w:tmpl w:val="11FA04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B75D61"/>
    <w:multiLevelType w:val="multilevel"/>
    <w:tmpl w:val="42CC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F29CE"/>
    <w:multiLevelType w:val="hybridMultilevel"/>
    <w:tmpl w:val="0B8069E0"/>
    <w:lvl w:ilvl="0" w:tplc="9578B4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B0431"/>
    <w:multiLevelType w:val="hybridMultilevel"/>
    <w:tmpl w:val="C65A20F6"/>
    <w:lvl w:ilvl="0" w:tplc="9578B4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8275D"/>
    <w:multiLevelType w:val="multilevel"/>
    <w:tmpl w:val="CE16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6166A"/>
    <w:multiLevelType w:val="multilevel"/>
    <w:tmpl w:val="1D4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F4DC7"/>
    <w:multiLevelType w:val="multilevel"/>
    <w:tmpl w:val="377C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A1935"/>
    <w:multiLevelType w:val="multilevel"/>
    <w:tmpl w:val="96A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22CC2"/>
    <w:multiLevelType w:val="multilevel"/>
    <w:tmpl w:val="AD24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B2EAA"/>
    <w:multiLevelType w:val="multilevel"/>
    <w:tmpl w:val="EBA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0738E8"/>
    <w:multiLevelType w:val="multilevel"/>
    <w:tmpl w:val="D1FE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45714"/>
    <w:multiLevelType w:val="multilevel"/>
    <w:tmpl w:val="BB7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25AE4"/>
    <w:multiLevelType w:val="multilevel"/>
    <w:tmpl w:val="62C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918261">
    <w:abstractNumId w:val="12"/>
  </w:num>
  <w:num w:numId="2" w16cid:durableId="2081898441">
    <w:abstractNumId w:val="18"/>
  </w:num>
  <w:num w:numId="3" w16cid:durableId="1937055133">
    <w:abstractNumId w:val="17"/>
  </w:num>
  <w:num w:numId="4" w16cid:durableId="1168445134">
    <w:abstractNumId w:val="11"/>
  </w:num>
  <w:num w:numId="5" w16cid:durableId="1929728168">
    <w:abstractNumId w:val="5"/>
  </w:num>
  <w:num w:numId="6" w16cid:durableId="1239097419">
    <w:abstractNumId w:val="0"/>
  </w:num>
  <w:num w:numId="7" w16cid:durableId="53626846">
    <w:abstractNumId w:val="6"/>
  </w:num>
  <w:num w:numId="8" w16cid:durableId="766578430">
    <w:abstractNumId w:val="15"/>
  </w:num>
  <w:num w:numId="9" w16cid:durableId="1576163258">
    <w:abstractNumId w:val="5"/>
  </w:num>
  <w:num w:numId="10" w16cid:durableId="235555473">
    <w:abstractNumId w:val="1"/>
  </w:num>
  <w:num w:numId="11" w16cid:durableId="613287921">
    <w:abstractNumId w:val="23"/>
  </w:num>
  <w:num w:numId="12" w16cid:durableId="1851024966">
    <w:abstractNumId w:val="16"/>
  </w:num>
  <w:num w:numId="13" w16cid:durableId="72826450">
    <w:abstractNumId w:val="25"/>
  </w:num>
  <w:num w:numId="14" w16cid:durableId="949432396">
    <w:abstractNumId w:val="10"/>
  </w:num>
  <w:num w:numId="15" w16cid:durableId="1296566024">
    <w:abstractNumId w:val="7"/>
  </w:num>
  <w:num w:numId="16" w16cid:durableId="1600790836">
    <w:abstractNumId w:val="24"/>
  </w:num>
  <w:num w:numId="17" w16cid:durableId="1383871091">
    <w:abstractNumId w:val="26"/>
  </w:num>
  <w:num w:numId="18" w16cid:durableId="1341391321">
    <w:abstractNumId w:val="9"/>
  </w:num>
  <w:num w:numId="19" w16cid:durableId="1946183355">
    <w:abstractNumId w:val="3"/>
  </w:num>
  <w:num w:numId="20" w16cid:durableId="831094493">
    <w:abstractNumId w:val="19"/>
  </w:num>
  <w:num w:numId="21" w16cid:durableId="844780993">
    <w:abstractNumId w:val="14"/>
  </w:num>
  <w:num w:numId="22" w16cid:durableId="456027255">
    <w:abstractNumId w:val="27"/>
  </w:num>
  <w:num w:numId="23" w16cid:durableId="1708334791">
    <w:abstractNumId w:val="22"/>
  </w:num>
  <w:num w:numId="24" w16cid:durableId="1214729656">
    <w:abstractNumId w:val="20"/>
  </w:num>
  <w:num w:numId="25" w16cid:durableId="1897273976">
    <w:abstractNumId w:val="13"/>
  </w:num>
  <w:num w:numId="26" w16cid:durableId="37901957">
    <w:abstractNumId w:val="8"/>
  </w:num>
  <w:num w:numId="27" w16cid:durableId="1740908007">
    <w:abstractNumId w:val="21"/>
  </w:num>
  <w:num w:numId="28" w16cid:durableId="2069300980">
    <w:abstractNumId w:val="4"/>
  </w:num>
  <w:num w:numId="29" w16cid:durableId="1315522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02"/>
    <w:rsid w:val="00016418"/>
    <w:rsid w:val="00021AA0"/>
    <w:rsid w:val="000406D3"/>
    <w:rsid w:val="00093569"/>
    <w:rsid w:val="000D31DF"/>
    <w:rsid w:val="000E7841"/>
    <w:rsid w:val="00151802"/>
    <w:rsid w:val="00155203"/>
    <w:rsid w:val="00155B97"/>
    <w:rsid w:val="001E2FC9"/>
    <w:rsid w:val="001F1FE1"/>
    <w:rsid w:val="0021003F"/>
    <w:rsid w:val="00241F02"/>
    <w:rsid w:val="002D0DA0"/>
    <w:rsid w:val="003C57CE"/>
    <w:rsid w:val="003E79B5"/>
    <w:rsid w:val="003F1D08"/>
    <w:rsid w:val="00437333"/>
    <w:rsid w:val="00482971"/>
    <w:rsid w:val="004A6913"/>
    <w:rsid w:val="004B2B3C"/>
    <w:rsid w:val="004C1B09"/>
    <w:rsid w:val="004E6265"/>
    <w:rsid w:val="005554AF"/>
    <w:rsid w:val="005845DF"/>
    <w:rsid w:val="005C2B89"/>
    <w:rsid w:val="005C74E2"/>
    <w:rsid w:val="006622A4"/>
    <w:rsid w:val="006977D3"/>
    <w:rsid w:val="007120E1"/>
    <w:rsid w:val="00757E63"/>
    <w:rsid w:val="007B70D3"/>
    <w:rsid w:val="007B70FB"/>
    <w:rsid w:val="007B7C92"/>
    <w:rsid w:val="007C02AC"/>
    <w:rsid w:val="007F33D1"/>
    <w:rsid w:val="00821E35"/>
    <w:rsid w:val="008441A3"/>
    <w:rsid w:val="00860D78"/>
    <w:rsid w:val="00876B8B"/>
    <w:rsid w:val="00884143"/>
    <w:rsid w:val="008953C3"/>
    <w:rsid w:val="009267E3"/>
    <w:rsid w:val="00990145"/>
    <w:rsid w:val="009C603B"/>
    <w:rsid w:val="009D7B2A"/>
    <w:rsid w:val="009F639F"/>
    <w:rsid w:val="00A004E1"/>
    <w:rsid w:val="00A07A0A"/>
    <w:rsid w:val="00A164F5"/>
    <w:rsid w:val="00A80858"/>
    <w:rsid w:val="00A8281C"/>
    <w:rsid w:val="00A86FC8"/>
    <w:rsid w:val="00AC5FB7"/>
    <w:rsid w:val="00AD6732"/>
    <w:rsid w:val="00B13288"/>
    <w:rsid w:val="00B27130"/>
    <w:rsid w:val="00B33CE7"/>
    <w:rsid w:val="00B5184A"/>
    <w:rsid w:val="00B7772F"/>
    <w:rsid w:val="00BD21EC"/>
    <w:rsid w:val="00BF1B28"/>
    <w:rsid w:val="00C5757C"/>
    <w:rsid w:val="00CB2E43"/>
    <w:rsid w:val="00CD3154"/>
    <w:rsid w:val="00CE299A"/>
    <w:rsid w:val="00D021BC"/>
    <w:rsid w:val="00D22189"/>
    <w:rsid w:val="00D444AB"/>
    <w:rsid w:val="00D56D75"/>
    <w:rsid w:val="00DC012A"/>
    <w:rsid w:val="00DF2D91"/>
    <w:rsid w:val="00E2063A"/>
    <w:rsid w:val="00E44D23"/>
    <w:rsid w:val="00EC2E7A"/>
    <w:rsid w:val="00EE6D3B"/>
    <w:rsid w:val="00FD49A5"/>
    <w:rsid w:val="00FE1541"/>
    <w:rsid w:val="00FF1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6311"/>
  <w15:chartTrackingRefBased/>
  <w15:docId w15:val="{1DE6E0AC-AD21-4D88-925B-0981D9CB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F02"/>
    <w:rPr>
      <w:rFonts w:eastAsiaTheme="majorEastAsia" w:cstheme="majorBidi"/>
      <w:color w:val="272727" w:themeColor="text1" w:themeTint="D8"/>
    </w:rPr>
  </w:style>
  <w:style w:type="paragraph" w:styleId="Title">
    <w:name w:val="Title"/>
    <w:basedOn w:val="Normal"/>
    <w:next w:val="Normal"/>
    <w:link w:val="TitleChar"/>
    <w:uiPriority w:val="10"/>
    <w:qFormat/>
    <w:rsid w:val="00241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F02"/>
    <w:pPr>
      <w:spacing w:before="160"/>
      <w:jc w:val="center"/>
    </w:pPr>
    <w:rPr>
      <w:i/>
      <w:iCs/>
      <w:color w:val="404040" w:themeColor="text1" w:themeTint="BF"/>
    </w:rPr>
  </w:style>
  <w:style w:type="character" w:customStyle="1" w:styleId="QuoteChar">
    <w:name w:val="Quote Char"/>
    <w:basedOn w:val="DefaultParagraphFont"/>
    <w:link w:val="Quote"/>
    <w:uiPriority w:val="29"/>
    <w:rsid w:val="00241F02"/>
    <w:rPr>
      <w:i/>
      <w:iCs/>
      <w:color w:val="404040" w:themeColor="text1" w:themeTint="BF"/>
    </w:rPr>
  </w:style>
  <w:style w:type="paragraph" w:styleId="ListParagraph">
    <w:name w:val="List Paragraph"/>
    <w:basedOn w:val="Normal"/>
    <w:uiPriority w:val="34"/>
    <w:qFormat/>
    <w:rsid w:val="00241F02"/>
    <w:pPr>
      <w:ind w:left="720"/>
      <w:contextualSpacing/>
    </w:pPr>
  </w:style>
  <w:style w:type="character" w:styleId="IntenseEmphasis">
    <w:name w:val="Intense Emphasis"/>
    <w:basedOn w:val="DefaultParagraphFont"/>
    <w:uiPriority w:val="21"/>
    <w:qFormat/>
    <w:rsid w:val="00241F02"/>
    <w:rPr>
      <w:i/>
      <w:iCs/>
      <w:color w:val="0F4761" w:themeColor="accent1" w:themeShade="BF"/>
    </w:rPr>
  </w:style>
  <w:style w:type="paragraph" w:styleId="IntenseQuote">
    <w:name w:val="Intense Quote"/>
    <w:basedOn w:val="Normal"/>
    <w:next w:val="Normal"/>
    <w:link w:val="IntenseQuoteChar"/>
    <w:uiPriority w:val="30"/>
    <w:qFormat/>
    <w:rsid w:val="00241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F02"/>
    <w:rPr>
      <w:i/>
      <w:iCs/>
      <w:color w:val="0F4761" w:themeColor="accent1" w:themeShade="BF"/>
    </w:rPr>
  </w:style>
  <w:style w:type="character" w:styleId="IntenseReference">
    <w:name w:val="Intense Reference"/>
    <w:basedOn w:val="DefaultParagraphFont"/>
    <w:uiPriority w:val="32"/>
    <w:qFormat/>
    <w:rsid w:val="00241F02"/>
    <w:rPr>
      <w:b/>
      <w:bCs/>
      <w:smallCaps/>
      <w:color w:val="0F4761" w:themeColor="accent1" w:themeShade="BF"/>
      <w:spacing w:val="5"/>
    </w:rPr>
  </w:style>
  <w:style w:type="paragraph" w:styleId="NormalWeb">
    <w:name w:val="Normal (Web)"/>
    <w:basedOn w:val="Normal"/>
    <w:uiPriority w:val="99"/>
    <w:unhideWhenUsed/>
    <w:rsid w:val="00241F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A86FC8"/>
    <w:pPr>
      <w:spacing w:after="0" w:line="240" w:lineRule="auto"/>
    </w:pPr>
    <w:rPr>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F2F2F2" w:themeFill="background1" w:themeFillShade="F2"/>
    </w:tcPr>
  </w:style>
  <w:style w:type="paragraph" w:styleId="Header">
    <w:name w:val="header"/>
    <w:basedOn w:val="Normal"/>
    <w:link w:val="HeaderChar"/>
    <w:uiPriority w:val="99"/>
    <w:unhideWhenUsed/>
    <w:rsid w:val="00876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B8B"/>
  </w:style>
  <w:style w:type="paragraph" w:styleId="Footer">
    <w:name w:val="footer"/>
    <w:basedOn w:val="Normal"/>
    <w:link w:val="FooterChar"/>
    <w:uiPriority w:val="99"/>
    <w:unhideWhenUsed/>
    <w:rsid w:val="00876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B8B"/>
  </w:style>
  <w:style w:type="character" w:styleId="Strong">
    <w:name w:val="Strong"/>
    <w:basedOn w:val="DefaultParagraphFont"/>
    <w:uiPriority w:val="22"/>
    <w:qFormat/>
    <w:rsid w:val="00BF1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5959">
      <w:bodyDiv w:val="1"/>
      <w:marLeft w:val="0"/>
      <w:marRight w:val="0"/>
      <w:marTop w:val="0"/>
      <w:marBottom w:val="0"/>
      <w:divBdr>
        <w:top w:val="none" w:sz="0" w:space="0" w:color="auto"/>
        <w:left w:val="none" w:sz="0" w:space="0" w:color="auto"/>
        <w:bottom w:val="none" w:sz="0" w:space="0" w:color="auto"/>
        <w:right w:val="none" w:sz="0" w:space="0" w:color="auto"/>
      </w:divBdr>
    </w:div>
    <w:div w:id="201387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North</dc:creator>
  <cp:keywords/>
  <dc:description/>
  <cp:lastModifiedBy>Office</cp:lastModifiedBy>
  <cp:revision>7</cp:revision>
  <dcterms:created xsi:type="dcterms:W3CDTF">2025-09-24T08:03:00Z</dcterms:created>
  <dcterms:modified xsi:type="dcterms:W3CDTF">2025-09-24T09:57:00Z</dcterms:modified>
</cp:coreProperties>
</file>